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id w:val="-572500273"/>
        <w:docPartObj>
          <w:docPartGallery w:val="Cover Pages"/>
          <w:docPartUnique/>
        </w:docPartObj>
      </w:sdtPr>
      <w:sdtEndPr>
        <w:rPr>
          <w:rStyle w:val="Hyperlink"/>
          <w:color w:val="0000FF"/>
          <w:sz w:val="20"/>
          <w:szCs w:val="20"/>
          <w:u w:val="single"/>
        </w:rPr>
      </w:sdtEndPr>
      <w:sdtContent>
        <w:p w:rsidR="00956A87" w:rsidRDefault="00956A87">
          <w:r>
            <w:rPr>
              <w:noProof/>
              <w:lang w:val="en-IE" w:eastAsia="en-IE"/>
            </w:rPr>
            <mc:AlternateContent>
              <mc:Choice Requires="wpg">
                <w:drawing>
                  <wp:anchor distT="0" distB="0" distL="114300" distR="114300" simplePos="0" relativeHeight="251665408" behindDoc="0" locked="0" layoutInCell="0" allowOverlap="1" wp14:anchorId="7A626A88" wp14:editId="2C9DE183">
                    <wp:simplePos x="0" y="0"/>
                    <wp:positionH relativeFrom="page">
                      <wp:posOffset>476102</wp:posOffset>
                    </wp:positionH>
                    <wp:positionV relativeFrom="page">
                      <wp:posOffset>666750</wp:posOffset>
                    </wp:positionV>
                    <wp:extent cx="4151637" cy="5088792"/>
                    <wp:effectExtent l="76200" t="76200" r="96520" b="93345"/>
                    <wp:wrapNone/>
                    <wp:docPr id="14" name="Group 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4151637" cy="5088792"/>
                              <a:chOff x="-3090" y="-2490"/>
                              <a:chExt cx="6068" cy="7222"/>
                            </a:xfrm>
                          </wpg:grpSpPr>
                          <wps:wsp>
                            <wps:cNvPr id="17" name="Rectangle 4"/>
                            <wps:cNvSpPr>
                              <a:spLocks noChangeArrowheads="1"/>
                            </wps:cNvSpPr>
                            <wps:spPr bwMode="auto">
                              <a:xfrm rot="5400000">
                                <a:off x="-592" y="-4876"/>
                                <a:ext cx="852" cy="56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20000"/>
                                </a:srgbClr>
                              </a:solidFill>
                              <a:ln w="12700">
                                <a:solidFill>
                                  <a:schemeClr val="accent3">
                                    <a:lumMod val="7500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glow rad="63500">
                                  <a:schemeClr val="bg1">
                                    <a:alpha val="80000"/>
                                  </a:schemeClr>
                                </a:glow>
                              </a:effectLst>
                              <a:extLst/>
                            </wps:spPr>
                            <wps:txbx>
                              <w:txbxContent>
                                <w:p w:rsidR="00C202F2" w:rsidRPr="00D07195" w:rsidRDefault="00C202F2" w:rsidP="00956A87">
                                  <w:pPr>
                                    <w:pStyle w:val="NoSpacing"/>
                                    <w:rPr>
                                      <w:rFonts w:asciiTheme="majorHAnsi" w:eastAsiaTheme="majorEastAsia" w:hAnsiTheme="majorHAnsi" w:cstheme="majorBidi"/>
                                      <w:b/>
                                      <w:color w:val="4F6228" w:themeColor="accent3" w:themeShade="80"/>
                                      <w:sz w:val="32"/>
                                      <w:szCs w:val="32"/>
                                    </w:rPr>
                                  </w:pPr>
                                  <w:r w:rsidRPr="00D07195">
                                    <w:rPr>
                                      <w:rFonts w:asciiTheme="majorHAnsi" w:eastAsiaTheme="majorEastAsia" w:hAnsiTheme="majorHAnsi" w:cstheme="majorBidi"/>
                                      <w:b/>
                                      <w:color w:val="4F6228" w:themeColor="accent3" w:themeShade="80"/>
                                      <w:sz w:val="32"/>
                                      <w:szCs w:val="32"/>
                                    </w:rPr>
                                    <w:t>Irish Hospice Foundation - Library &amp; Information Service</w:t>
                                  </w:r>
                                </w:p>
                              </w:txbxContent>
                            </wps:txbx>
                            <wps:bodyPr rot="0" vert="horz" wrap="square" lIns="9144" tIns="91440" rIns="9144" bIns="91440" anchor="ctr" anchorCtr="0" upright="1">
                              <a:noAutofit/>
                            </wps:bodyPr>
                          </wps:wsp>
                          <wps:wsp>
                            <wps:cNvPr id="19" name="Rectangle 6"/>
                            <wps:cNvSpPr>
                              <a:spLocks noChangeArrowheads="1"/>
                            </wps:cNvSpPr>
                            <wps:spPr bwMode="auto">
                              <a:xfrm rot="5400000">
                                <a:off x="-471" y="1284"/>
                                <a:ext cx="829" cy="6068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>
                                  <a:alpha val="20000"/>
                                </a:schemeClr>
                              </a:solidFill>
                              <a:ln w="12700">
                                <a:solidFill>
                                  <a:schemeClr val="accent3">
                                    <a:lumMod val="7500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glow rad="63500">
                                  <a:schemeClr val="bg1">
                                    <a:alpha val="80000"/>
                                  </a:schemeClr>
                                </a:glow>
                              </a:effectLst>
                              <a:extLst/>
                            </wps:spPr>
                            <wps:txbx>
                              <w:txbxContent>
                                <w:p w:rsidR="00C202F2" w:rsidRPr="000C7DC0" w:rsidRDefault="00C202F2" w:rsidP="00956A87">
                                  <w:pPr>
                                    <w:pStyle w:val="NoSpacing"/>
                                    <w:rPr>
                                      <w:rFonts w:asciiTheme="majorHAnsi" w:eastAsiaTheme="majorEastAsia" w:hAnsiTheme="majorHAnsi" w:cstheme="majorBidi"/>
                                      <w:b/>
                                      <w:bCs/>
                                      <w:color w:val="4F6228" w:themeColor="accent3" w:themeShade="80"/>
                                      <w:sz w:val="48"/>
                                      <w:lang w:val="en-IE"/>
                                    </w:rPr>
                                  </w:pPr>
                                  <w:r w:rsidRPr="000C7DC0">
                                    <w:rPr>
                                      <w:rFonts w:asciiTheme="majorHAnsi" w:eastAsiaTheme="majorEastAsia" w:hAnsiTheme="majorHAnsi" w:cstheme="majorBidi"/>
                                      <w:b/>
                                      <w:bCs/>
                                      <w:color w:val="4F6228" w:themeColor="accent3" w:themeShade="80"/>
                                      <w:sz w:val="48"/>
                                      <w:lang w:val="en-IE"/>
                                    </w:rPr>
                                    <w:t xml:space="preserve">Strategic </w:t>
                                  </w:r>
                                  <w:proofErr w:type="gramStart"/>
                                  <w:r w:rsidRPr="000C7DC0">
                                    <w:rPr>
                                      <w:rFonts w:asciiTheme="majorHAnsi" w:eastAsiaTheme="majorEastAsia" w:hAnsiTheme="majorHAnsi" w:cstheme="majorBidi"/>
                                      <w:b/>
                                      <w:bCs/>
                                      <w:color w:val="4F6228" w:themeColor="accent3" w:themeShade="80"/>
                                      <w:sz w:val="48"/>
                                      <w:lang w:val="en-IE"/>
                                    </w:rPr>
                                    <w:t>Plan  2012</w:t>
                                  </w:r>
                                  <w:proofErr w:type="gramEnd"/>
                                  <w:r w:rsidRPr="000C7DC0">
                                    <w:rPr>
                                      <w:rFonts w:asciiTheme="majorHAnsi" w:eastAsiaTheme="majorEastAsia" w:hAnsiTheme="majorHAnsi" w:cstheme="majorBidi"/>
                                      <w:b/>
                                      <w:bCs/>
                                      <w:color w:val="4F6228" w:themeColor="accent3" w:themeShade="80"/>
                                      <w:sz w:val="48"/>
                                      <w:lang w:val="en-IE"/>
                                    </w:rPr>
                                    <w:t xml:space="preserve"> -2015  </w:t>
                                  </w:r>
                                </w:p>
                              </w:txbxContent>
                            </wps:txbx>
                            <wps:bodyPr rot="0" vert="horz" wrap="square" lIns="9144" tIns="91440" rIns="9144" bIns="91440" anchor="ctr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id="Group 3" o:spid="_x0000_s1026" style="position:absolute;margin-left:37.5pt;margin-top:52.5pt;width:326.9pt;height:400.7pt;z-index:251665408;mso-position-horizontal-relative:page;mso-position-vertical-relative:page" coordorigin="-3090,-2490" coordsize="6068,72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" o:allowincell="f">
                    <v:rect id="Rectangle 4" o:spid="_x0000_s1027" style="position:absolute;left:-592;top:-4876;width:852;height:5624;rotation:9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CNiMAA&#10;AADbAAAADwAAAGRycy9kb3ducmV2LnhtbERPTWvCQBC9F/wPywheSt00hzakboIIgog9VNv7kB2T&#10;YHZ2yW5j8u9dQfA2j/c5q3I0nRio961lBe/LBARxZXXLtYLf0/YtA+EDssbOMimYyENZzF5WmGt7&#10;5R8ajqEWMYR9jgqaEFwupa8aMuiX1hFH7mx7gyHCvpa6x2sMN51Mk+RDGmw5NjToaNNQdTn+GwX6&#10;EIZs7743rRtfJ6Zz6i9/RqnFfFx/gQg0hqf44d7pOP8T7r/EA2Rx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rCNiMAAAADbAAAADwAAAAAAAAAAAAAAAACYAgAAZHJzL2Rvd25y&#10;ZXYueG1sUEsFBgAAAAAEAAQA9QAAAIUDAAAAAA==&#10;" strokecolor="#76923c [2406]" strokeweight="1pt">
                      <v:fill opacity="13107f"/>
                      <v:textbox inset=".72pt,7.2pt,.72pt,7.2pt">
                        <w:txbxContent>
                          <w:p w:rsidR="00C202F2" w:rsidRPr="00D07195" w:rsidRDefault="00C202F2" w:rsidP="00956A87">
                            <w:pPr>
                              <w:pStyle w:val="NoSpacing"/>
                              <w:rPr>
                                <w:rFonts w:asciiTheme="majorHAnsi" w:eastAsiaTheme="majorEastAsia" w:hAnsiTheme="majorHAnsi" w:cstheme="majorBidi"/>
                                <w:b/>
                                <w:color w:val="4F6228" w:themeColor="accent3" w:themeShade="80"/>
                                <w:sz w:val="32"/>
                                <w:szCs w:val="32"/>
                              </w:rPr>
                            </w:pPr>
                            <w:r w:rsidRPr="00D07195">
                              <w:rPr>
                                <w:rFonts w:asciiTheme="majorHAnsi" w:eastAsiaTheme="majorEastAsia" w:hAnsiTheme="majorHAnsi" w:cstheme="majorBidi"/>
                                <w:b/>
                                <w:color w:val="4F6228" w:themeColor="accent3" w:themeShade="80"/>
                                <w:sz w:val="32"/>
                                <w:szCs w:val="32"/>
                              </w:rPr>
                              <w:t>Irish Hospice Foundation - Library &amp; Information Service</w:t>
                            </w:r>
                          </w:p>
                        </w:txbxContent>
                      </v:textbox>
                    </v:rect>
                    <v:rect id="Rectangle 6" o:spid="_x0000_s1028" style="position:absolute;left:-471;top:1284;width:829;height:6068;rotation:9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vvwsMA&#10;AADbAAAADwAAAGRycy9kb3ducmV2LnhtbERPTYvCMBC9C/sfwix4EU31IFqNImUX9LCw6rLgbWjG&#10;tthMahK17q/fCIK3ebzPmS9bU4srOV9ZVjAcJCCIc6srLhT87D/7ExA+IGusLZOCO3lYLt46c0y1&#10;vfGWrrtQiBjCPkUFZQhNKqXPSzLoB7YhjtzROoMhQldI7fAWw00tR0kylgYrjg0lNpSVlJ92F6Pg&#10;vMqmH79HO+xl35U96/Hmz30dlOq+t6sZiEBteImf7rWO86fw+CUeIB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xvvwsMAAADbAAAADwAAAAAAAAAAAAAAAACYAgAAZHJzL2Rv&#10;d25yZXYueG1sUEsFBgAAAAAEAAQA9QAAAIgDAAAAAA==&#10;" fillcolor="white [3212]" strokecolor="#76923c [2406]" strokeweight="1pt">
                      <v:fill opacity="13107f"/>
                      <v:textbox inset=".72pt,7.2pt,.72pt,7.2pt">
                        <w:txbxContent>
                          <w:p w:rsidR="00C202F2" w:rsidRPr="000C7DC0" w:rsidRDefault="00C202F2" w:rsidP="00956A87">
                            <w:pPr>
                              <w:pStyle w:val="NoSpacing"/>
                              <w:rPr>
                                <w:rFonts w:asciiTheme="majorHAnsi" w:eastAsiaTheme="majorEastAsia" w:hAnsiTheme="majorHAnsi" w:cstheme="majorBidi"/>
                                <w:b/>
                                <w:bCs/>
                                <w:color w:val="4F6228" w:themeColor="accent3" w:themeShade="80"/>
                                <w:sz w:val="48"/>
                                <w:lang w:val="en-IE"/>
                              </w:rPr>
                            </w:pPr>
                            <w:r w:rsidRPr="000C7DC0">
                              <w:rPr>
                                <w:rFonts w:asciiTheme="majorHAnsi" w:eastAsiaTheme="majorEastAsia" w:hAnsiTheme="majorHAnsi" w:cstheme="majorBidi"/>
                                <w:b/>
                                <w:bCs/>
                                <w:color w:val="4F6228" w:themeColor="accent3" w:themeShade="80"/>
                                <w:sz w:val="48"/>
                                <w:lang w:val="en-IE"/>
                              </w:rPr>
                              <w:t xml:space="preserve">Strategic </w:t>
                            </w:r>
                            <w:proofErr w:type="gramStart"/>
                            <w:r w:rsidRPr="000C7DC0">
                              <w:rPr>
                                <w:rFonts w:asciiTheme="majorHAnsi" w:eastAsiaTheme="majorEastAsia" w:hAnsiTheme="majorHAnsi" w:cstheme="majorBidi"/>
                                <w:b/>
                                <w:bCs/>
                                <w:color w:val="4F6228" w:themeColor="accent3" w:themeShade="80"/>
                                <w:sz w:val="48"/>
                                <w:lang w:val="en-IE"/>
                              </w:rPr>
                              <w:t>Plan  2012</w:t>
                            </w:r>
                            <w:proofErr w:type="gramEnd"/>
                            <w:r w:rsidRPr="000C7DC0">
                              <w:rPr>
                                <w:rFonts w:asciiTheme="majorHAnsi" w:eastAsiaTheme="majorEastAsia" w:hAnsiTheme="majorHAnsi" w:cstheme="majorBidi"/>
                                <w:b/>
                                <w:bCs/>
                                <w:color w:val="4F6228" w:themeColor="accent3" w:themeShade="80"/>
                                <w:sz w:val="48"/>
                                <w:lang w:val="en-IE"/>
                              </w:rPr>
                              <w:t xml:space="preserve"> -2015  </w:t>
                            </w:r>
                          </w:p>
                        </w:txbxContent>
                      </v:textbox>
                    </v:rect>
                    <w10:wrap anchorx="page" anchory="page"/>
                  </v:group>
                </w:pict>
              </mc:Fallback>
            </mc:AlternateContent>
          </w:r>
        </w:p>
        <w:p w:rsidR="00956A87" w:rsidRDefault="00956A87">
          <w:r>
            <w:rPr>
              <w:noProof/>
              <w:lang w:val="en-IE" w:eastAsia="en-IE"/>
            </w:rPr>
            <mc:AlternateContent>
              <mc:Choice Requires="wps">
                <w:drawing>
                  <wp:anchor distT="0" distB="0" distL="114300" distR="114300" simplePos="0" relativeHeight="251664384" behindDoc="1" locked="0" layoutInCell="0" allowOverlap="1" wp14:anchorId="3FE12D0A" wp14:editId="3C89B94A">
                    <wp:simplePos x="0" y="0"/>
                    <wp:positionH relativeFrom="page">
                      <wp:align>center</wp:align>
                    </wp:positionH>
                    <mc:AlternateContent>
                      <mc:Choice Requires="wp14">
                        <wp:positionV relativeFrom="page">
                          <wp14:pctPosVOffset>5000</wp14:pctPosVOffset>
                        </wp:positionV>
                      </mc:Choice>
                      <mc:Fallback>
                        <wp:positionV relativeFrom="page">
                          <wp:posOffset>534035</wp:posOffset>
                        </wp:positionV>
                      </mc:Fallback>
                    </mc:AlternateContent>
                    <wp:extent cx="6995160" cy="5027295"/>
                    <wp:effectExtent l="0" t="0" r="15875" b="26035"/>
                    <wp:wrapNone/>
                    <wp:docPr id="23" name="Rectangle 2" descr="exposure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spect="1" noChangeArrowheads="1"/>
                          </wps:cNvSpPr>
                          <wps:spPr bwMode="auto">
                            <a:xfrm>
                              <a:off x="0" y="0"/>
                              <a:ext cx="6995160" cy="5027295"/>
                            </a:xfrm>
                            <a:prstGeom prst="rect">
                              <a:avLst/>
                            </a:prstGeom>
                            <a:blipFill dpi="0" rotWithShape="1">
                              <a:blip r:embed="rId10"/>
                              <a:srcRect/>
                              <a:stretch>
                                <a:fillRect r="-7574"/>
                              </a:stretch>
                            </a:blip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/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90000</wp14:pctWidth>
                    </wp14:sizeRelH>
                    <wp14:sizeRelV relativeFrom="page">
                      <wp14:pctHeight>50000</wp14:pctHeight>
                    </wp14:sizeRelV>
                  </wp:anchor>
                </w:drawing>
              </mc:Choice>
              <mc:Fallback>
                <w:pict>
                  <v:rect id="Rectangle 2" o:spid="_x0000_s1026" alt="Description: exposure" style="position:absolute;margin-left:0;margin-top:0;width:550.8pt;height:395.85pt;z-index:-251652096;visibility:visible;mso-wrap-style:square;mso-width-percent:900;mso-height-percent:500;mso-top-percent:50;mso-wrap-distance-left:9pt;mso-wrap-distance-top:0;mso-wrap-distance-right:9pt;mso-wrap-distance-bottom:0;mso-position-horizontal:center;mso-position-horizontal-relative:page;mso-position-vertical-relative:page;mso-width-percent:900;mso-height-percent:500;mso-top-percent:50;mso-width-relative:page;mso-height-relative:page;v-text-anchor:top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" o:allowincell="f">
                    <v:fill r:id="rId11" o:title="exposure" recolor="t" rotate="t" type="frame"/>
                    <o:lock v:ext="edit" aspectratio="t"/>
                    <w10:wrap anchorx="page" anchory="page"/>
                  </v:rect>
                </w:pict>
              </mc:Fallback>
            </mc:AlternateContent>
          </w:r>
        </w:p>
        <w:p w:rsidR="00956A87" w:rsidRDefault="00956A87">
          <w:pPr>
            <w:spacing w:after="200" w:line="276" w:lineRule="auto"/>
            <w:rPr>
              <w:rStyle w:val="Hyperlink"/>
              <w:sz w:val="20"/>
              <w:szCs w:val="20"/>
            </w:rPr>
          </w:pPr>
          <w:r>
            <w:rPr>
              <w:noProof/>
              <w:lang w:val="en-IE" w:eastAsia="en-IE"/>
            </w:rPr>
            <mc:AlternateContent>
              <mc:Choice Requires="wpg">
                <w:drawing>
                  <wp:anchor distT="0" distB="0" distL="114300" distR="114300" simplePos="0" relativeHeight="251666432" behindDoc="0" locked="0" layoutInCell="0" allowOverlap="1" wp14:anchorId="0A9631DD" wp14:editId="3F03A6EE">
                    <wp:simplePos x="0" y="0"/>
                    <wp:positionH relativeFrom="page">
                      <wp:posOffset>200025</wp:posOffset>
                    </wp:positionH>
                    <wp:positionV relativeFrom="page">
                      <wp:posOffset>6591300</wp:posOffset>
                    </wp:positionV>
                    <wp:extent cx="7054215" cy="3476412"/>
                    <wp:effectExtent l="0" t="0" r="13335" b="0"/>
                    <wp:wrapNone/>
                    <wp:docPr id="20" name="Group 7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7054215" cy="3476412"/>
                              <a:chOff x="283" y="10303"/>
                              <a:chExt cx="11109" cy="4137"/>
                            </a:xfrm>
                          </wpg:grpSpPr>
                          <wps:wsp>
                            <wps:cNvPr id="21" name="Rectangle 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248" y="10303"/>
                                <a:ext cx="6144" cy="3571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3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headEnd/>
                                <a:tailEnd/>
                              </a:ln>
                              <a:extLst/>
                            </wps:spPr>
                            <wps:style>
                              <a:lnRef idx="2">
                                <a:schemeClr val="accent3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3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sdt>
                                  <w:sdtPr>
                                    <w:rPr>
                                      <w:b/>
                                    </w:rPr>
                                    <w:alias w:val="Abstract"/>
                                    <w:id w:val="-348336441"/>
                                    <w:dataBinding w:prefixMappings="xmlns:ns0='http://schemas.microsoft.com/office/2006/coverPageProps'" w:xpath="/ns0:CoverPageProperties[1]/ns0:Abstract[1]" w:storeItemID="{55AF091B-3C7A-41E3-B477-F2FDAA23CFDA}"/>
                                    <w:text/>
                                  </w:sdtPr>
                                  <w:sdtContent>
                                    <w:p w:rsidR="00C202F2" w:rsidRDefault="00C202F2">
                                      <w:pPr>
                                        <w:pStyle w:val="NoSpacing"/>
                                      </w:pPr>
                                      <w:r w:rsidRPr="00FB2DE9">
                                        <w:rPr>
                                          <w:b/>
                                        </w:rPr>
                                        <w:t>Abstract; This document provides a summary of the strategic planning process and the strategic goals and objectives of the Irish Hospice Foundation Library and Information Service (LIS) for the period 2012 -2015</w:t>
                                      </w:r>
                                      <w:r>
                                        <w:rPr>
                                          <w:b/>
                                        </w:rPr>
                                        <w:t xml:space="preserve">.  </w:t>
                                      </w:r>
                                      <w:r w:rsidRPr="00FB2DE9">
                                        <w:rPr>
                                          <w:b/>
                                        </w:rPr>
                                        <w:t xml:space="preserve">  </w:t>
                                      </w:r>
                                    </w:p>
                                  </w:sdtContent>
                                </w:sdt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2" name="Rectangle 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283" y="12376"/>
                                <a:ext cx="4283" cy="2064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C0504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1905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sdt>
                                  <w:sdtPr>
                                    <w:rPr>
                                      <w:b/>
                                      <w:bCs/>
                                    </w:rPr>
                                    <w:alias w:val="Company"/>
                                    <w:id w:val="274754423"/>
      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      <w:text/>
                                  </w:sdtPr>
                                  <w:sdtContent>
                                    <w:p w:rsidR="00C202F2" w:rsidRDefault="00C202F2">
                                      <w:pPr>
                                        <w:pStyle w:val="NoSpacing"/>
                                        <w:jc w:val="right"/>
                                        <w:rPr>
                                          <w:b/>
                                          <w:bCs/>
                                        </w:rPr>
                                      </w:pPr>
                                      <w:r>
                                        <w:rPr>
                                          <w:b/>
                                          <w:bCs/>
                                          <w:lang w:val="en-IE"/>
                                        </w:rPr>
                                        <w:t>Irish Hospice Foundation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rPr>
                                      <w:b/>
                                      <w:bCs/>
                                    </w:rPr>
                                    <w:alias w:val="Address"/>
                                    <w:id w:val="-86471209"/>
                                    <w:showingPlcHdr/>
                                    <w:dataBinding w:prefixMappings="xmlns:ns0='http://schemas.microsoft.com/office/2006/coverPageProps'" w:xpath="/ns0:CoverPageProperties[1]/ns0:CompanyAddress[1]" w:storeItemID="{55AF091B-3C7A-41E3-B477-F2FDAA23CFDA}"/>
                                    <w:text w:multiLine="1"/>
                                  </w:sdtPr>
                                  <w:sdtContent>
                                    <w:p w:rsidR="00C202F2" w:rsidRDefault="00C202F2">
                                      <w:pPr>
                                        <w:pStyle w:val="NoSpacing"/>
                                        <w:jc w:val="right"/>
                                        <w:rPr>
                                          <w:b/>
                                          <w:bCs/>
                                        </w:rPr>
                                      </w:pPr>
                                      <w:r>
                                        <w:rPr>
                                          <w:b/>
                                          <w:bCs/>
                                        </w:rPr>
                                        <w:t xml:space="preserve">     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rPr>
                                      <w:b/>
                                      <w:bCs/>
                                    </w:rPr>
                                    <w:alias w:val="Phone"/>
                                    <w:id w:val="-893346070"/>
                                    <w:dataBinding w:prefixMappings="xmlns:ns0='http://schemas.microsoft.com/office/2006/coverPageProps'" w:xpath="/ns0:CoverPageProperties[1]/ns0:CompanyPhone[1]" w:storeItemID="{55AF091B-3C7A-41E3-B477-F2FDAA23CFDA}"/>
                                    <w:text/>
                                  </w:sdtPr>
                                  <w:sdtContent>
                                    <w:p w:rsidR="00C202F2" w:rsidRDefault="00C202F2">
                                      <w:pPr>
                                        <w:pStyle w:val="NoSpacing"/>
                                        <w:jc w:val="right"/>
                                        <w:rPr>
                                          <w:b/>
                                          <w:bCs/>
                                        </w:rPr>
                                      </w:pPr>
                                      <w:r>
                                        <w:rPr>
                                          <w:b/>
                                          <w:bCs/>
                                        </w:rPr>
                                        <w:t xml:space="preserve">Author; Laura Rooney Ferris 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rPr>
                                      <w:b/>
                                      <w:bCs/>
                                    </w:rPr>
                                    <w:alias w:val="Fax"/>
                                    <w:id w:val="-768313782"/>
                                    <w:dataBinding w:prefixMappings="xmlns:ns0='http://schemas.microsoft.com/office/2006/coverPageProps'" w:xpath="/ns0:CoverPageProperties[1]/ns0:CompanyFax[1]" w:storeItemID="{55AF091B-3C7A-41E3-B477-F2FDAA23CFDA}"/>
                                    <w:text/>
                                  </w:sdtPr>
                                  <w:sdtContent>
                                    <w:p w:rsidR="00C202F2" w:rsidRDefault="00C202F2">
                                      <w:pPr>
                                        <w:pStyle w:val="NoSpacing"/>
                                        <w:jc w:val="right"/>
                                        <w:rPr>
                                          <w:b/>
                                          <w:bCs/>
                                        </w:rPr>
                                      </w:pPr>
                                      <w:r>
                                        <w:rPr>
                                          <w:b/>
                                          <w:bCs/>
                                        </w:rPr>
                                        <w:t xml:space="preserve">Information &amp; library manager </w:t>
                                      </w:r>
                                    </w:p>
                                  </w:sdtContent>
                                </w:sdt>
                                <w:p w:rsidR="00C202F2" w:rsidRDefault="00C202F2">
                                  <w:pPr>
                                    <w:pStyle w:val="NoSpacing"/>
                                    <w:jc w:val="right"/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0" tIns="45720" rIns="91440" bIns="45720" anchor="b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id="Group 7" o:spid="_x0000_s1029" style="position:absolute;margin-left:15.75pt;margin-top:519pt;width:555.45pt;height:273.75pt;z-index:251666432;mso-position-horizontal-relative:page;mso-position-vertical-relative:page" coordorigin="283,10303" coordsize="11109,4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" o:allowincell="f">
                    <v:rect id="Rectangle 8" o:spid="_x0000_s1030" style="position:absolute;left:5248;top:10303;width:6144;height:357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i/i8QA&#10;AADbAAAADwAAAGRycy9kb3ducmV2LnhtbESPT2vCQBTE7wW/w/KE3pqNOaQSXUUE6R/Sgxrvr9ln&#10;Epp9G7JbXb99tyB4HGbmN8xyHUwvLjS6zrKCWZKCIK6t7rhRUB13L3MQziNr7C2Tghs5WK8mT0ss&#10;tL3yni4H34gIYVeggtb7oZDS1S0ZdIkdiKN3tqNBH+XYSD3iNcJNL7M0zaXBjuNCiwNtW6p/Dr9G&#10;QRn6vLx9fHb713P19vUdSr05zZV6nobNAoSn4B/he/tdK8hm8P8l/gC5+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E4v4vEAAAA2wAAAA8AAAAAAAAAAAAAAAAAmAIAAGRycy9k&#10;b3ducmV2LnhtbFBLBQYAAAAABAAEAPUAAACJAwAAAAA=&#10;" fillcolor="#eaf1dd [662]" strokecolor="#9bbb59 [3206]" strokeweight="2pt">
                      <v:textbox>
                        <w:txbxContent>
                          <w:sdt>
                            <w:sdtPr>
                              <w:rPr>
                                <w:b/>
                              </w:rPr>
                              <w:alias w:val="Abstract"/>
                              <w:id w:val="-348336441"/>
                              <w:dataBinding w:prefixMappings="xmlns:ns0='http://schemas.microsoft.com/office/2006/coverPageProps'" w:xpath="/ns0:CoverPageProperties[1]/ns0:Abstract[1]" w:storeItemID="{55AF091B-3C7A-41E3-B477-F2FDAA23CFDA}"/>
                              <w:text/>
                            </w:sdtPr>
                            <w:sdtContent>
                              <w:p w:rsidR="00C202F2" w:rsidRDefault="00C202F2">
                                <w:pPr>
                                  <w:pStyle w:val="NoSpacing"/>
                                </w:pPr>
                                <w:r w:rsidRPr="00FB2DE9">
                                  <w:rPr>
                                    <w:b/>
                                  </w:rPr>
                                  <w:t>Abstract; This document provides a summary of the strategic planning process and the strategic goals and objectives of the Irish Hospice Foundation Library and Information Service (LIS) for the period 2012 -2015</w:t>
                                </w:r>
                                <w:r>
                                  <w:rPr>
                                    <w:b/>
                                  </w:rPr>
                                  <w:t xml:space="preserve">.  </w:t>
                                </w:r>
                                <w:r w:rsidRPr="00FB2DE9">
                                  <w:rPr>
                                    <w:b/>
                                  </w:rPr>
                                  <w:t xml:space="preserve">  </w:t>
                                </w:r>
                              </w:p>
                            </w:sdtContent>
                          </w:sdt>
                        </w:txbxContent>
                      </v:textbox>
                    </v:rect>
                    <v:rect id="Rectangle 9" o:spid="_x0000_s1031" style="position:absolute;left:283;top:12376;width:4283;height:2064;visibility:visible;mso-wrap-style:square;v-text-anchor:bottom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I0l8UA&#10;AADbAAAADwAAAGRycy9kb3ducmV2LnhtbESPQWvCQBSE74L/YXlCL1I3BpQSXUUKlQoerK3U4yP7&#10;TKLZt2F3E9N/3y0IPQ4z8w2zXPemFh05X1lWMJ0kIIhzqysuFHx9vj2/gPABWWNtmRT8kIf1ajhY&#10;YqbtnT+oO4ZCRAj7DBWUITSZlD4vyaCf2IY4ehfrDIYoXSG1w3uEm1qmSTKXBiuOCyU29FpSfju2&#10;RsH20I0P37PqfN3tNrY9nS6u3Uulnkb9ZgEiUB/+w4/2u1aQpvD3Jf4A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QjSXxQAAANsAAAAPAAAAAAAAAAAAAAAAAJgCAABkcnMv&#10;ZG93bnJldi54bWxQSwUGAAAAAAQABAD1AAAAigMAAAAA&#10;" filled="f" fillcolor="#c0504d" stroked="f" strokecolor="white" strokeweight="1.5pt">
                      <v:textbox inset="0">
                        <w:txbxContent>
                          <w:sdt>
                            <w:sdtPr>
                              <w:rPr>
                                <w:b/>
                                <w:bCs/>
                              </w:rPr>
                              <w:alias w:val="Company"/>
                              <w:id w:val="274754423"/>
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<w:text/>
                            </w:sdtPr>
                            <w:sdtContent>
                              <w:p w:rsidR="00C202F2" w:rsidRDefault="00C202F2">
                                <w:pPr>
                                  <w:pStyle w:val="NoSpacing"/>
                                  <w:jc w:val="right"/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lang w:val="en-IE"/>
                                  </w:rPr>
                                  <w:t>Irish Hospice Foundation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b/>
                                <w:bCs/>
                              </w:rPr>
                              <w:alias w:val="Address"/>
                              <w:id w:val="-86471209"/>
                              <w:showingPlcHdr/>
                              <w:dataBinding w:prefixMappings="xmlns:ns0='http://schemas.microsoft.com/office/2006/coverPageProps'" w:xpath="/ns0:CoverPageProperties[1]/ns0:CompanyAddress[1]" w:storeItemID="{55AF091B-3C7A-41E3-B477-F2FDAA23CFDA}"/>
                              <w:text w:multiLine="1"/>
                            </w:sdtPr>
                            <w:sdtContent>
                              <w:p w:rsidR="00C202F2" w:rsidRDefault="00C202F2">
                                <w:pPr>
                                  <w:pStyle w:val="NoSpacing"/>
                                  <w:jc w:val="right"/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 xml:space="preserve">     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b/>
                                <w:bCs/>
                              </w:rPr>
                              <w:alias w:val="Phone"/>
                              <w:id w:val="-893346070"/>
                              <w:dataBinding w:prefixMappings="xmlns:ns0='http://schemas.microsoft.com/office/2006/coverPageProps'" w:xpath="/ns0:CoverPageProperties[1]/ns0:CompanyPhone[1]" w:storeItemID="{55AF091B-3C7A-41E3-B477-F2FDAA23CFDA}"/>
                              <w:text/>
                            </w:sdtPr>
                            <w:sdtContent>
                              <w:p w:rsidR="00C202F2" w:rsidRDefault="00C202F2">
                                <w:pPr>
                                  <w:pStyle w:val="NoSpacing"/>
                                  <w:jc w:val="right"/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 xml:space="preserve">Author; Laura Rooney Ferris 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b/>
                                <w:bCs/>
                              </w:rPr>
                              <w:alias w:val="Fax"/>
                              <w:id w:val="-768313782"/>
                              <w:dataBinding w:prefixMappings="xmlns:ns0='http://schemas.microsoft.com/office/2006/coverPageProps'" w:xpath="/ns0:CoverPageProperties[1]/ns0:CompanyFax[1]" w:storeItemID="{55AF091B-3C7A-41E3-B477-F2FDAA23CFDA}"/>
                              <w:text/>
                            </w:sdtPr>
                            <w:sdtContent>
                              <w:p w:rsidR="00C202F2" w:rsidRDefault="00C202F2">
                                <w:pPr>
                                  <w:pStyle w:val="NoSpacing"/>
                                  <w:jc w:val="right"/>
                                  <w:rPr>
                                    <w:b/>
                                    <w:bCs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 xml:space="preserve">Information &amp; library manager </w:t>
                                </w:r>
                              </w:p>
                            </w:sdtContent>
                          </w:sdt>
                          <w:p w:rsidR="00C202F2" w:rsidRDefault="00C202F2">
                            <w:pPr>
                              <w:pStyle w:val="NoSpacing"/>
                              <w:jc w:val="right"/>
                              <w:rPr>
                                <w:b/>
                                <w:bCs/>
                              </w:rPr>
                            </w:pPr>
                          </w:p>
                        </w:txbxContent>
                      </v:textbox>
                    </v:rect>
                    <w10:wrap anchorx="page" anchory="page"/>
                  </v:group>
                </w:pict>
              </mc:Fallback>
            </mc:AlternateContent>
          </w:r>
          <w:r>
            <w:rPr>
              <w:rStyle w:val="Hyperlink"/>
              <w:sz w:val="20"/>
              <w:szCs w:val="20"/>
            </w:rPr>
            <w:br w:type="page"/>
          </w:r>
        </w:p>
      </w:sdtContent>
    </w:sdt>
    <w:p w:rsidR="00BD4BB6" w:rsidRDefault="00BD4BB6" w:rsidP="00FA006A">
      <w:pPr>
        <w:ind w:left="-900"/>
        <w:jc w:val="center"/>
        <w:rPr>
          <w:i/>
          <w:lang w:val="en-IE"/>
        </w:rPr>
      </w:pPr>
    </w:p>
    <w:tbl>
      <w:tblPr>
        <w:tblStyle w:val="LightShading-Accent3"/>
        <w:tblW w:w="0" w:type="auto"/>
        <w:tblLook w:val="0000" w:firstRow="0" w:lastRow="0" w:firstColumn="0" w:lastColumn="0" w:noHBand="0" w:noVBand="0"/>
      </w:tblPr>
      <w:tblGrid>
        <w:gridCol w:w="535"/>
        <w:gridCol w:w="8556"/>
      </w:tblGrid>
      <w:tr w:rsidR="00BD4BB6" w:rsidRPr="00BD4BB6" w:rsidTr="009F05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903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35" w:type="dxa"/>
          </w:tcPr>
          <w:p w:rsidR="00BD4BB6" w:rsidRPr="00BD4BB6" w:rsidRDefault="00BD4BB6" w:rsidP="00BD4BB6">
            <w:pPr>
              <w:ind w:right="-1333"/>
              <w:jc w:val="both"/>
              <w:rPr>
                <w:rFonts w:ascii="Arial" w:hAnsi="Arial" w:cs="Arial"/>
                <w:sz w:val="16"/>
                <w:szCs w:val="16"/>
                <w:lang w:val="en-AU"/>
              </w:rPr>
            </w:pPr>
          </w:p>
        </w:tc>
        <w:tc>
          <w:tcPr>
            <w:tcW w:w="8556" w:type="dxa"/>
          </w:tcPr>
          <w:p w:rsidR="00BD4BB6" w:rsidRPr="00BD4BB6" w:rsidRDefault="00BD4BB6" w:rsidP="00BD4B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</w:rPr>
            </w:pPr>
          </w:p>
          <w:p w:rsidR="00BD4BB6" w:rsidRPr="00BD4BB6" w:rsidRDefault="00BD4BB6" w:rsidP="00BD4BB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u w:val="single"/>
              </w:rPr>
            </w:pPr>
            <w:r w:rsidRPr="00BD4BB6">
              <w:rPr>
                <w:rFonts w:ascii="Arial" w:hAnsi="Arial" w:cs="Arial"/>
                <w:b/>
                <w:u w:val="single"/>
              </w:rPr>
              <w:t>Table of contents</w:t>
            </w:r>
          </w:p>
          <w:p w:rsidR="00BD4BB6" w:rsidRPr="00BD4BB6" w:rsidRDefault="00BD4BB6" w:rsidP="00BD4BB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  <w:u w:val="single"/>
              </w:rPr>
            </w:pPr>
            <w:r w:rsidRPr="00BD4BB6">
              <w:rPr>
                <w:rFonts w:ascii="Arial" w:hAnsi="Arial" w:cs="Arial"/>
                <w:bCs/>
              </w:rPr>
              <w:t xml:space="preserve">                                                                                                   </w:t>
            </w:r>
            <w:r w:rsidRPr="00BD4BB6">
              <w:rPr>
                <w:rFonts w:ascii="Arial" w:hAnsi="Arial" w:cs="Arial"/>
                <w:bCs/>
                <w:u w:val="single"/>
              </w:rPr>
              <w:t>Page</w:t>
            </w:r>
          </w:p>
          <w:p w:rsidR="00BD4BB6" w:rsidRPr="00BD4BB6" w:rsidRDefault="00BD4BB6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Mission statement of LIS      </w:t>
            </w:r>
            <w:r w:rsidRPr="00BD4BB6">
              <w:rPr>
                <w:bCs/>
              </w:rPr>
              <w:t xml:space="preserve">          </w:t>
            </w:r>
            <w:r>
              <w:rPr>
                <w:bCs/>
              </w:rPr>
              <w:t xml:space="preserve">                                                              2 </w:t>
            </w:r>
            <w:r w:rsidRPr="00BD4BB6">
              <w:rPr>
                <w:bCs/>
              </w:rPr>
              <w:t xml:space="preserve">                                                                      </w:t>
            </w:r>
          </w:p>
          <w:p w:rsidR="00BD4BB6" w:rsidRPr="00BD4BB6" w:rsidRDefault="00BD4BB6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Background                        </w:t>
            </w:r>
            <w:r w:rsidRPr="00BD4BB6">
              <w:rPr>
                <w:bCs/>
              </w:rPr>
              <w:t xml:space="preserve">                                                                     </w:t>
            </w:r>
            <w:r>
              <w:rPr>
                <w:bCs/>
              </w:rPr>
              <w:t xml:space="preserve">     </w:t>
            </w:r>
            <w:r w:rsidRPr="00BD4BB6">
              <w:rPr>
                <w:bCs/>
              </w:rPr>
              <w:t xml:space="preserve"> 2</w:t>
            </w:r>
          </w:p>
          <w:p w:rsidR="00BD4BB6" w:rsidRDefault="00BD4BB6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BD4BB6">
              <w:rPr>
                <w:bCs/>
              </w:rPr>
              <w:t>S</w:t>
            </w:r>
            <w:r>
              <w:rPr>
                <w:bCs/>
              </w:rPr>
              <w:t xml:space="preserve">trategic planning process </w:t>
            </w:r>
            <w:r w:rsidRPr="00BD4BB6">
              <w:rPr>
                <w:bCs/>
              </w:rPr>
              <w:t xml:space="preserve">                                                                      </w:t>
            </w:r>
            <w:r>
              <w:rPr>
                <w:bCs/>
              </w:rPr>
              <w:t xml:space="preserve">    </w:t>
            </w:r>
            <w:r w:rsidRPr="00BD4BB6">
              <w:rPr>
                <w:bCs/>
              </w:rPr>
              <w:t xml:space="preserve"> </w:t>
            </w:r>
            <w:r>
              <w:rPr>
                <w:bCs/>
              </w:rPr>
              <w:t>2</w:t>
            </w:r>
          </w:p>
          <w:p w:rsidR="00BD4BB6" w:rsidRDefault="00BD4BB6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Summary findings of strategic planning process                                          3</w:t>
            </w:r>
          </w:p>
          <w:p w:rsidR="00BD4BB6" w:rsidRDefault="00BD4BB6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BD4BB6">
              <w:rPr>
                <w:bCs/>
              </w:rPr>
              <w:t xml:space="preserve">LIS strategy in the context of Irish Hospice Foundation strategy  </w:t>
            </w:r>
            <w:r>
              <w:rPr>
                <w:bCs/>
              </w:rPr>
              <w:t xml:space="preserve">              3</w:t>
            </w:r>
          </w:p>
          <w:p w:rsidR="00BD4BB6" w:rsidRDefault="00BD4BB6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Guiding principles of LIS                                                                             4</w:t>
            </w:r>
          </w:p>
          <w:p w:rsidR="00BD4BB6" w:rsidRDefault="00BD4BB6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 w:rsidRPr="00BD4BB6">
              <w:rPr>
                <w:bCs/>
              </w:rPr>
              <w:t>Strategic objectives for Library and Information Services 2012-2015</w:t>
            </w:r>
            <w:r>
              <w:rPr>
                <w:bCs/>
              </w:rPr>
              <w:t xml:space="preserve">        5</w:t>
            </w:r>
          </w:p>
          <w:p w:rsidR="00C202F2" w:rsidRDefault="00C202F2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Strategic objective 1                                                                                     5</w:t>
            </w:r>
          </w:p>
          <w:p w:rsidR="00C202F2" w:rsidRDefault="00C202F2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Strategic objective 1; </w:t>
            </w:r>
            <w:r w:rsidR="009F0553">
              <w:rPr>
                <w:bCs/>
              </w:rPr>
              <w:t>Strategic actions</w:t>
            </w:r>
            <w:r>
              <w:rPr>
                <w:bCs/>
              </w:rPr>
              <w:t xml:space="preserve">                                                       </w:t>
            </w:r>
            <w:r w:rsidR="009F0553">
              <w:rPr>
                <w:bCs/>
              </w:rPr>
              <w:t xml:space="preserve"> </w:t>
            </w:r>
            <w:r>
              <w:rPr>
                <w:bCs/>
              </w:rPr>
              <w:t>5</w:t>
            </w:r>
          </w:p>
          <w:p w:rsidR="00C202F2" w:rsidRDefault="00C202F2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Strategic objective 2          </w:t>
            </w:r>
            <w:r w:rsidR="009F0553">
              <w:rPr>
                <w:bCs/>
              </w:rPr>
              <w:t xml:space="preserve">                                                                           5</w:t>
            </w:r>
            <w:r>
              <w:rPr>
                <w:bCs/>
              </w:rPr>
              <w:t xml:space="preserve">                                 </w:t>
            </w:r>
            <w:r w:rsidR="009F0553">
              <w:rPr>
                <w:bCs/>
              </w:rPr>
              <w:t xml:space="preserve">                                    </w:t>
            </w:r>
          </w:p>
          <w:p w:rsidR="00C202F2" w:rsidRDefault="00C202F2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Strategic objective 2; </w:t>
            </w:r>
            <w:r w:rsidR="009F0553">
              <w:rPr>
                <w:bCs/>
              </w:rPr>
              <w:t xml:space="preserve">Strategic </w:t>
            </w:r>
            <w:r>
              <w:rPr>
                <w:bCs/>
              </w:rPr>
              <w:t xml:space="preserve">actions </w:t>
            </w:r>
            <w:r w:rsidR="009F0553">
              <w:rPr>
                <w:bCs/>
              </w:rPr>
              <w:t xml:space="preserve">                                                        5</w:t>
            </w:r>
          </w:p>
          <w:p w:rsidR="00C202F2" w:rsidRDefault="009F0553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Strategic objective 3                                                                                     6</w:t>
            </w:r>
          </w:p>
          <w:p w:rsidR="009F0553" w:rsidRDefault="009F0553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Strategic objective 3; Strategic actions                                                         6</w:t>
            </w:r>
          </w:p>
          <w:p w:rsidR="009F0553" w:rsidRDefault="009F0553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Strategic objective 4                                                                                      7 </w:t>
            </w:r>
          </w:p>
          <w:p w:rsidR="009F0553" w:rsidRDefault="009F0553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>Strategic objective 4; Strategic actions                                                         7</w:t>
            </w:r>
          </w:p>
          <w:p w:rsidR="009F0553" w:rsidRDefault="009F0553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  <w:p w:rsidR="00BD4BB6" w:rsidRDefault="00BD4BB6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  <w:p w:rsidR="00BD4BB6" w:rsidRPr="00BD4BB6" w:rsidRDefault="00BD4BB6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  <w:r>
              <w:rPr>
                <w:bCs/>
              </w:rPr>
              <w:t xml:space="preserve"> </w:t>
            </w:r>
          </w:p>
          <w:p w:rsidR="00BD4BB6" w:rsidRPr="00BD4BB6" w:rsidRDefault="00BD4BB6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</w:rPr>
            </w:pPr>
            <w:r w:rsidRPr="00BD4BB6">
              <w:t xml:space="preserve">         </w:t>
            </w:r>
            <w:r w:rsidRPr="00BD4BB6">
              <w:rPr>
                <w:rFonts w:ascii="Arial" w:hAnsi="Arial" w:cs="Arial"/>
                <w:bCs/>
              </w:rPr>
              <w:t xml:space="preserve"> </w:t>
            </w:r>
          </w:p>
          <w:p w:rsidR="00BD4BB6" w:rsidRPr="00BD4BB6" w:rsidRDefault="00BD4BB6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</w:rPr>
            </w:pPr>
          </w:p>
          <w:p w:rsidR="00BD4BB6" w:rsidRPr="00BD4BB6" w:rsidRDefault="00BD4BB6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</w:rPr>
            </w:pPr>
          </w:p>
          <w:p w:rsidR="00BD4BB6" w:rsidRPr="00BD4BB6" w:rsidRDefault="00BD4BB6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</w:rPr>
            </w:pPr>
          </w:p>
          <w:p w:rsidR="00BD4BB6" w:rsidRPr="00BD4BB6" w:rsidRDefault="00BD4BB6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</w:rPr>
            </w:pPr>
          </w:p>
          <w:p w:rsidR="00BD4BB6" w:rsidRPr="00BD4BB6" w:rsidRDefault="00BD4BB6" w:rsidP="00BD4BB6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</w:rPr>
            </w:pPr>
          </w:p>
          <w:p w:rsidR="00BD4BB6" w:rsidRPr="00BD4BB6" w:rsidRDefault="00BD4BB6" w:rsidP="00BD4BB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Cs/>
              </w:rPr>
            </w:pPr>
            <w:r w:rsidRPr="00BD4BB6">
              <w:rPr>
                <w:rFonts w:ascii="Arial" w:hAnsi="Arial" w:cs="Arial"/>
                <w:bCs/>
              </w:rPr>
              <w:t xml:space="preserve">                                                                                             </w:t>
            </w:r>
          </w:p>
          <w:p w:rsidR="00BD4BB6" w:rsidRPr="00BD4BB6" w:rsidRDefault="00BD4BB6" w:rsidP="00BD4BB6">
            <w:pPr>
              <w:tabs>
                <w:tab w:val="left" w:pos="1112"/>
              </w:tabs>
              <w:ind w:left="1112" w:hanging="1112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D4BB6" w:rsidRPr="00BD4BB6" w:rsidTr="009F0553">
        <w:trPr>
          <w:trHeight w:val="1527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35" w:type="dxa"/>
          </w:tcPr>
          <w:p w:rsidR="00BD4BB6" w:rsidRPr="00BD4BB6" w:rsidRDefault="00BD4BB6" w:rsidP="00BD4BB6">
            <w:pPr>
              <w:ind w:right="-1333"/>
              <w:jc w:val="both"/>
              <w:rPr>
                <w:rFonts w:ascii="Arial" w:hAnsi="Arial" w:cs="Arial"/>
                <w:sz w:val="16"/>
                <w:szCs w:val="16"/>
                <w:lang w:val="en-AU"/>
              </w:rPr>
            </w:pPr>
          </w:p>
        </w:tc>
        <w:tc>
          <w:tcPr>
            <w:tcW w:w="8556" w:type="dxa"/>
          </w:tcPr>
          <w:p w:rsidR="00BD4BB6" w:rsidRPr="00BD4BB6" w:rsidRDefault="00BD4BB6" w:rsidP="00BD4BB6">
            <w:pPr>
              <w:ind w:left="360" w:hanging="32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16"/>
                <w:szCs w:val="16"/>
              </w:rPr>
            </w:pPr>
          </w:p>
          <w:p w:rsidR="00BD4BB6" w:rsidRPr="00BD4BB6" w:rsidRDefault="00BD4BB6" w:rsidP="00BD4BB6">
            <w:pPr>
              <w:ind w:left="360" w:hanging="328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u w:val="single"/>
              </w:rPr>
            </w:pPr>
            <w:r w:rsidRPr="00BD4BB6">
              <w:rPr>
                <w:b/>
                <w:bCs/>
                <w:u w:val="single"/>
              </w:rPr>
              <w:t>List of Tables</w:t>
            </w:r>
          </w:p>
          <w:p w:rsidR="00BD4BB6" w:rsidRPr="00BD4BB6" w:rsidRDefault="00BD4BB6" w:rsidP="00BD4BB6">
            <w:pPr>
              <w:ind w:left="360" w:hanging="328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u w:val="single"/>
              </w:rPr>
            </w:pPr>
          </w:p>
          <w:p w:rsidR="000759BF" w:rsidRDefault="000759BF" w:rsidP="00BD4BB6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                      Page  </w:t>
            </w:r>
          </w:p>
          <w:p w:rsidR="00BD4BB6" w:rsidRDefault="00BD4BB6" w:rsidP="00BD4BB6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/>
                <w:sz w:val="18"/>
                <w:szCs w:val="18"/>
              </w:rPr>
            </w:pPr>
            <w:r w:rsidRPr="00BD4BB6">
              <w:rPr>
                <w:rFonts w:ascii="Arial" w:hAnsi="Arial" w:cs="Arial"/>
                <w:b/>
                <w:bCs/>
                <w:sz w:val="18"/>
                <w:szCs w:val="18"/>
              </w:rPr>
              <w:t>Table 1</w:t>
            </w:r>
            <w:r w:rsidRPr="00BD4BB6"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Pr="00BD4BB6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0759BF" w:rsidRPr="000759BF">
              <w:rPr>
                <w:rFonts w:ascii="Arial" w:hAnsi="Arial" w:cs="Arial"/>
                <w:bCs/>
                <w:sz w:val="18"/>
                <w:szCs w:val="18"/>
              </w:rPr>
              <w:t>IHF strategic objective 4 and LIS strategic objectives</w:t>
            </w:r>
            <w:r w:rsidR="000759BF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                   3       </w:t>
            </w:r>
          </w:p>
          <w:p w:rsidR="00BD4BB6" w:rsidRPr="00BD4BB6" w:rsidRDefault="00BD4BB6" w:rsidP="000759BF">
            <w:pPr>
              <w:ind w:left="-9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16"/>
                <w:szCs w:val="16"/>
              </w:rPr>
            </w:pPr>
            <w:r w:rsidRPr="00BD4BB6">
              <w:rPr>
                <w:rFonts w:ascii="Arial" w:hAnsi="Arial" w:cs="Arial"/>
                <w:bCs/>
                <w:sz w:val="18"/>
                <w:szCs w:val="18"/>
              </w:rPr>
              <w:t>Table 2</w:t>
            </w:r>
            <w:r w:rsidRPr="00BD4BB6">
              <w:rPr>
                <w:rFonts w:ascii="Arial" w:hAnsi="Arial" w:cs="Arial"/>
                <w:sz w:val="18"/>
                <w:szCs w:val="18"/>
                <w:lang w:val="en-IE"/>
              </w:rPr>
              <w:t xml:space="preserve"> </w:t>
            </w:r>
          </w:p>
        </w:tc>
      </w:tr>
      <w:tr w:rsidR="00BD4BB6" w:rsidRPr="00BD4BB6" w:rsidTr="009F055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3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35" w:type="dxa"/>
          </w:tcPr>
          <w:p w:rsidR="00BD4BB6" w:rsidRPr="00BD4BB6" w:rsidRDefault="00BD4BB6" w:rsidP="00BD4BB6">
            <w:pPr>
              <w:ind w:right="-1333"/>
              <w:jc w:val="both"/>
              <w:rPr>
                <w:rFonts w:ascii="Arial" w:hAnsi="Arial" w:cs="Arial"/>
                <w:sz w:val="16"/>
                <w:szCs w:val="16"/>
                <w:lang w:val="en-AU"/>
              </w:rPr>
            </w:pPr>
          </w:p>
        </w:tc>
        <w:tc>
          <w:tcPr>
            <w:tcW w:w="8556" w:type="dxa"/>
          </w:tcPr>
          <w:p w:rsidR="00BD4BB6" w:rsidRPr="00BD4BB6" w:rsidRDefault="00BD4BB6" w:rsidP="00BD4BB6">
            <w:pPr>
              <w:ind w:left="3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D4BB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  <w:p w:rsidR="00BD4BB6" w:rsidRPr="00BD4BB6" w:rsidRDefault="00BD4BB6" w:rsidP="00BD4BB6">
            <w:pPr>
              <w:ind w:left="3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0553" w:rsidRPr="00BD4BB6" w:rsidTr="009F0553">
        <w:trPr>
          <w:trHeight w:val="383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35" w:type="dxa"/>
          </w:tcPr>
          <w:p w:rsidR="009F0553" w:rsidRPr="00BD4BB6" w:rsidRDefault="009F0553" w:rsidP="00BD4BB6">
            <w:pPr>
              <w:ind w:right="-1333"/>
              <w:jc w:val="both"/>
              <w:rPr>
                <w:rFonts w:ascii="Arial" w:hAnsi="Arial" w:cs="Arial"/>
                <w:sz w:val="16"/>
                <w:szCs w:val="16"/>
                <w:lang w:val="en-AU"/>
              </w:rPr>
            </w:pPr>
          </w:p>
        </w:tc>
        <w:tc>
          <w:tcPr>
            <w:tcW w:w="8556" w:type="dxa"/>
          </w:tcPr>
          <w:p w:rsidR="009F0553" w:rsidRPr="00BD4BB6" w:rsidRDefault="009F0553" w:rsidP="00BD4BB6">
            <w:p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FA006A" w:rsidRDefault="00FA006A" w:rsidP="00FA006A">
      <w:pPr>
        <w:ind w:left="-900"/>
        <w:jc w:val="center"/>
        <w:rPr>
          <w:lang w:val="en-IE"/>
        </w:rPr>
      </w:pPr>
      <w:r w:rsidRPr="00FA006A">
        <w:rPr>
          <w:i/>
          <w:lang w:val="en-IE"/>
        </w:rPr>
        <w:lastRenderedPageBreak/>
        <w:t>‘..Libraries are not just places of learning but instruments of learning in their own right’</w:t>
      </w:r>
      <w:r w:rsidR="00AD49BE">
        <w:rPr>
          <w:rStyle w:val="FootnoteReference"/>
          <w:i/>
          <w:lang w:val="en-IE"/>
        </w:rPr>
        <w:footnoteReference w:id="1"/>
      </w:r>
      <w:r w:rsidRPr="00FA006A">
        <w:rPr>
          <w:lang w:val="en-IE"/>
        </w:rPr>
        <w:t xml:space="preserve"> </w:t>
      </w:r>
    </w:p>
    <w:p w:rsidR="002F1B7A" w:rsidRDefault="002F1B7A" w:rsidP="00FA006A">
      <w:pPr>
        <w:ind w:left="-900"/>
        <w:jc w:val="center"/>
        <w:rPr>
          <w:lang w:val="en-IE"/>
        </w:rPr>
      </w:pPr>
    </w:p>
    <w:p w:rsidR="002F1B7A" w:rsidRPr="00C907B4" w:rsidRDefault="002F1B7A" w:rsidP="002F1B7A">
      <w:pPr>
        <w:ind w:left="-900"/>
        <w:jc w:val="center"/>
        <w:rPr>
          <w:b/>
          <w:color w:val="4F6228" w:themeColor="accent3" w:themeShade="80"/>
          <w:u w:val="single"/>
          <w:lang w:val="en-IE"/>
        </w:rPr>
      </w:pPr>
      <w:r w:rsidRPr="00C907B4">
        <w:rPr>
          <w:b/>
          <w:color w:val="4F6228" w:themeColor="accent3" w:themeShade="80"/>
          <w:u w:val="single"/>
          <w:lang w:val="en-IE"/>
        </w:rPr>
        <w:t xml:space="preserve">Mission statement of LIS </w:t>
      </w:r>
    </w:p>
    <w:p w:rsidR="002F1B7A" w:rsidRPr="0089174C" w:rsidRDefault="002F1B7A" w:rsidP="002F1B7A">
      <w:pPr>
        <w:ind w:left="-900"/>
        <w:jc w:val="center"/>
        <w:rPr>
          <w:b/>
          <w:u w:val="single"/>
          <w:lang w:val="en-IE"/>
        </w:rPr>
      </w:pPr>
    </w:p>
    <w:p w:rsidR="009A6BFF" w:rsidRPr="009A6BFF" w:rsidRDefault="009A6BFF" w:rsidP="009A6BFF">
      <w:pPr>
        <w:keepNext/>
        <w:framePr w:dropCap="drop" w:lines="3" w:wrap="around" w:vAnchor="text" w:hAnchor="text"/>
        <w:spacing w:line="827" w:lineRule="exact"/>
        <w:textAlignment w:val="baseline"/>
        <w:rPr>
          <w:i/>
          <w:position w:val="-11"/>
          <w:sz w:val="112"/>
          <w:lang w:val="en-IE"/>
        </w:rPr>
      </w:pPr>
      <w:r w:rsidRPr="009A6BFF">
        <w:rPr>
          <w:i/>
          <w:position w:val="-11"/>
          <w:sz w:val="112"/>
          <w:lang w:val="en-IE"/>
        </w:rPr>
        <w:t xml:space="preserve"> T</w:t>
      </w:r>
    </w:p>
    <w:p w:rsidR="002F1B7A" w:rsidRDefault="002F1B7A" w:rsidP="002F1B7A">
      <w:pPr>
        <w:ind w:left="-900"/>
        <w:rPr>
          <w:i/>
          <w:lang w:val="en-IE"/>
        </w:rPr>
      </w:pPr>
      <w:r w:rsidRPr="0089174C">
        <w:rPr>
          <w:i/>
          <w:lang w:val="en-IE"/>
        </w:rPr>
        <w:t>herese Brady Library and Information Service</w:t>
      </w:r>
      <w:r>
        <w:rPr>
          <w:i/>
          <w:lang w:val="en-IE"/>
        </w:rPr>
        <w:t xml:space="preserve"> (LIS)</w:t>
      </w:r>
      <w:r w:rsidRPr="0089174C">
        <w:rPr>
          <w:i/>
          <w:lang w:val="en-IE"/>
        </w:rPr>
        <w:t xml:space="preserve"> supports and enhances the Irish Hospice Foundation’s </w:t>
      </w:r>
      <w:r w:rsidR="0019549A">
        <w:rPr>
          <w:i/>
          <w:lang w:val="en-IE"/>
        </w:rPr>
        <w:t xml:space="preserve">(IHF) </w:t>
      </w:r>
      <w:r w:rsidRPr="0089174C">
        <w:rPr>
          <w:i/>
          <w:lang w:val="en-IE"/>
        </w:rPr>
        <w:t>vision that no one should face death or bereavement without appropriate care and support by providing access to high quality information and resources on</w:t>
      </w:r>
      <w:r w:rsidR="00C22B02">
        <w:rPr>
          <w:i/>
          <w:lang w:val="en-IE"/>
        </w:rPr>
        <w:t xml:space="preserve"> death, dying and </w:t>
      </w:r>
      <w:r w:rsidRPr="0089174C">
        <w:rPr>
          <w:i/>
          <w:lang w:val="en-IE"/>
        </w:rPr>
        <w:t xml:space="preserve"> bereavement and </w:t>
      </w:r>
      <w:r w:rsidR="00C22B02">
        <w:rPr>
          <w:i/>
          <w:lang w:val="en-IE"/>
        </w:rPr>
        <w:t xml:space="preserve">by </w:t>
      </w:r>
      <w:r w:rsidRPr="0089174C">
        <w:rPr>
          <w:i/>
          <w:lang w:val="en-IE"/>
        </w:rPr>
        <w:t>delivering an up to date, accurate and user focused service</w:t>
      </w:r>
      <w:r>
        <w:rPr>
          <w:i/>
          <w:lang w:val="en-IE"/>
        </w:rPr>
        <w:t>.</w:t>
      </w:r>
      <w:r w:rsidRPr="0089174C">
        <w:rPr>
          <w:i/>
          <w:lang w:val="en-IE"/>
        </w:rPr>
        <w:t xml:space="preserve">  </w:t>
      </w:r>
    </w:p>
    <w:p w:rsidR="00FA006A" w:rsidRDefault="00FA006A" w:rsidP="00043D1D">
      <w:pPr>
        <w:ind w:left="-900"/>
        <w:jc w:val="center"/>
        <w:rPr>
          <w:b/>
          <w:color w:val="4F6228" w:themeColor="accent3" w:themeShade="80"/>
          <w:u w:val="single"/>
          <w:lang w:val="en-IE"/>
        </w:rPr>
      </w:pPr>
    </w:p>
    <w:p w:rsidR="00043D1D" w:rsidRDefault="00043D1D" w:rsidP="00043D1D">
      <w:pPr>
        <w:ind w:left="-900"/>
        <w:jc w:val="center"/>
        <w:rPr>
          <w:b/>
          <w:color w:val="4F6228" w:themeColor="accent3" w:themeShade="80"/>
          <w:u w:val="single"/>
          <w:lang w:val="en-IE"/>
        </w:rPr>
      </w:pPr>
      <w:r>
        <w:rPr>
          <w:b/>
          <w:color w:val="4F6228" w:themeColor="accent3" w:themeShade="80"/>
          <w:u w:val="single"/>
          <w:lang w:val="en-IE"/>
        </w:rPr>
        <w:t xml:space="preserve">Background </w:t>
      </w:r>
      <w:r w:rsidRPr="00043D1D">
        <w:rPr>
          <w:b/>
          <w:color w:val="4F6228" w:themeColor="accent3" w:themeShade="80"/>
          <w:u w:val="single"/>
          <w:lang w:val="en-IE"/>
        </w:rPr>
        <w:t xml:space="preserve">  </w:t>
      </w:r>
    </w:p>
    <w:p w:rsidR="004D5FFE" w:rsidRPr="00043D1D" w:rsidRDefault="004D5FFE" w:rsidP="00043D1D">
      <w:pPr>
        <w:ind w:left="-900"/>
        <w:jc w:val="center"/>
        <w:rPr>
          <w:b/>
          <w:color w:val="4F6228" w:themeColor="accent3" w:themeShade="80"/>
          <w:u w:val="single"/>
          <w:lang w:val="en-IE"/>
        </w:rPr>
      </w:pPr>
    </w:p>
    <w:p w:rsidR="00043D1D" w:rsidRDefault="00043D1D" w:rsidP="00DD3FA2">
      <w:pPr>
        <w:ind w:left="-900"/>
        <w:rPr>
          <w:lang w:val="en-IE"/>
        </w:rPr>
      </w:pPr>
      <w:r w:rsidRPr="00043D1D">
        <w:rPr>
          <w:lang w:val="en-IE"/>
        </w:rPr>
        <w:t>The Therese Brady Library opened in 2003 as a core element of the bereavement education resource centre which aimed to become ‘</w:t>
      </w:r>
      <w:r w:rsidR="00AD49BE">
        <w:rPr>
          <w:rStyle w:val="FootnoteReference"/>
          <w:lang w:val="en-IE"/>
        </w:rPr>
        <w:footnoteReference w:id="2"/>
      </w:r>
      <w:r w:rsidRPr="00043D1D">
        <w:rPr>
          <w:lang w:val="en-IE"/>
        </w:rPr>
        <w:t>the first dedicated information and training focal point for bereavement in Ireland</w:t>
      </w:r>
      <w:r>
        <w:rPr>
          <w:lang w:val="en-IE"/>
        </w:rPr>
        <w:t>’</w:t>
      </w:r>
      <w:r w:rsidRPr="00043D1D">
        <w:rPr>
          <w:lang w:val="en-IE"/>
        </w:rPr>
        <w:t>. Initially a reference only library, a full public loan service has been in operation since 2006. The current collection s</w:t>
      </w:r>
      <w:r w:rsidR="00960B38">
        <w:rPr>
          <w:lang w:val="en-IE"/>
        </w:rPr>
        <w:t>tands at over</w:t>
      </w:r>
      <w:r w:rsidRPr="00043D1D">
        <w:rPr>
          <w:lang w:val="en-IE"/>
        </w:rPr>
        <w:t xml:space="preserve"> 3,300 </w:t>
      </w:r>
      <w:r w:rsidR="00960B38">
        <w:rPr>
          <w:lang w:val="en-IE"/>
        </w:rPr>
        <w:t xml:space="preserve">items </w:t>
      </w:r>
      <w:r w:rsidRPr="00043D1D">
        <w:rPr>
          <w:lang w:val="en-IE"/>
        </w:rPr>
        <w:t>on bereavement, end-of-life</w:t>
      </w:r>
      <w:r w:rsidR="00477A73">
        <w:rPr>
          <w:lang w:val="en-IE"/>
        </w:rPr>
        <w:t>,</w:t>
      </w:r>
      <w:r w:rsidRPr="00043D1D">
        <w:rPr>
          <w:lang w:val="en-IE"/>
        </w:rPr>
        <w:t xml:space="preserve"> palliative care</w:t>
      </w:r>
      <w:r w:rsidR="00477A73">
        <w:rPr>
          <w:lang w:val="en-IE"/>
        </w:rPr>
        <w:t xml:space="preserve"> and the hospice philosophy. The library also holds </w:t>
      </w:r>
      <w:r w:rsidRPr="00043D1D">
        <w:rPr>
          <w:lang w:val="en-IE"/>
        </w:rPr>
        <w:t xml:space="preserve">a specialist journal collection, audio visual materials and an archive of Irish Hospice Foundation publications and historic </w:t>
      </w:r>
      <w:r w:rsidR="00477A73">
        <w:rPr>
          <w:lang w:val="en-IE"/>
        </w:rPr>
        <w:t xml:space="preserve">documents as well as an extensive collection of electronic </w:t>
      </w:r>
      <w:r w:rsidR="00003F34">
        <w:rPr>
          <w:lang w:val="en-IE"/>
        </w:rPr>
        <w:t>databases and resources</w:t>
      </w:r>
      <w:r w:rsidRPr="00043D1D">
        <w:rPr>
          <w:lang w:val="en-IE"/>
        </w:rPr>
        <w:t>. It is the only specialist collection of its kind in Ireland. The library has expanded</w:t>
      </w:r>
      <w:r w:rsidR="00960B38">
        <w:rPr>
          <w:lang w:val="en-IE"/>
        </w:rPr>
        <w:t xml:space="preserve"> and developed with the Irish Hospice Foundation</w:t>
      </w:r>
      <w:r w:rsidR="00477A73">
        <w:rPr>
          <w:lang w:val="en-IE"/>
        </w:rPr>
        <w:t>,</w:t>
      </w:r>
      <w:r w:rsidR="00960B38">
        <w:rPr>
          <w:lang w:val="en-IE"/>
        </w:rPr>
        <w:t xml:space="preserve"> moving</w:t>
      </w:r>
      <w:r w:rsidRPr="00043D1D">
        <w:rPr>
          <w:lang w:val="en-IE"/>
        </w:rPr>
        <w:t xml:space="preserve"> beyond its initial bereavement function to reflect the diversity and range of Irish Hospice Foundation activities</w:t>
      </w:r>
      <w:r w:rsidR="00960B38">
        <w:rPr>
          <w:lang w:val="en-IE"/>
        </w:rPr>
        <w:t xml:space="preserve"> and core development areas. </w:t>
      </w:r>
      <w:r w:rsidRPr="00043D1D">
        <w:rPr>
          <w:lang w:val="en-IE"/>
        </w:rPr>
        <w:t xml:space="preserve"> </w:t>
      </w:r>
    </w:p>
    <w:p w:rsidR="00C2319D" w:rsidRDefault="00C2319D" w:rsidP="00DD3FA2">
      <w:pPr>
        <w:ind w:left="-900"/>
        <w:rPr>
          <w:lang w:val="en-IE"/>
        </w:rPr>
      </w:pPr>
    </w:p>
    <w:p w:rsidR="00043D1D" w:rsidRDefault="001B586B" w:rsidP="001603FA">
      <w:pPr>
        <w:ind w:left="-900"/>
        <w:jc w:val="center"/>
        <w:rPr>
          <w:b/>
          <w:color w:val="4F6228" w:themeColor="accent3" w:themeShade="80"/>
          <w:u w:val="single"/>
          <w:lang w:val="en-IE"/>
        </w:rPr>
      </w:pPr>
      <w:r>
        <w:rPr>
          <w:b/>
          <w:color w:val="4F6228" w:themeColor="accent3" w:themeShade="80"/>
          <w:u w:val="single"/>
          <w:lang w:val="en-IE"/>
        </w:rPr>
        <w:t>S</w:t>
      </w:r>
      <w:r w:rsidR="00043D1D" w:rsidRPr="00043D1D">
        <w:rPr>
          <w:b/>
          <w:color w:val="4F6228" w:themeColor="accent3" w:themeShade="80"/>
          <w:u w:val="single"/>
          <w:lang w:val="en-IE"/>
        </w:rPr>
        <w:t>trategic planning process</w:t>
      </w:r>
    </w:p>
    <w:p w:rsidR="00C42ED3" w:rsidRDefault="00C42ED3" w:rsidP="00C42ED3">
      <w:pPr>
        <w:ind w:left="-900"/>
        <w:rPr>
          <w:b/>
          <w:color w:val="4F6228" w:themeColor="accent3" w:themeShade="80"/>
          <w:u w:val="single"/>
          <w:lang w:val="en-IE"/>
        </w:rPr>
      </w:pPr>
    </w:p>
    <w:p w:rsidR="00C22B02" w:rsidRPr="00C22B02" w:rsidRDefault="00C22B02" w:rsidP="00C22B02">
      <w:pPr>
        <w:ind w:left="-900"/>
        <w:rPr>
          <w:lang w:val="en-IE"/>
        </w:rPr>
      </w:pPr>
      <w:r w:rsidRPr="00C22B02">
        <w:rPr>
          <w:lang w:val="en-IE"/>
        </w:rPr>
        <w:t xml:space="preserve">The key drivers of the strategic planning process were; </w:t>
      </w:r>
    </w:p>
    <w:p w:rsidR="00C22B02" w:rsidRPr="00C22B02" w:rsidRDefault="00C22B02" w:rsidP="001B586B">
      <w:pPr>
        <w:numPr>
          <w:ilvl w:val="0"/>
          <w:numId w:val="10"/>
        </w:numPr>
        <w:ind w:left="-320"/>
        <w:rPr>
          <w:lang w:val="en-IE"/>
        </w:rPr>
      </w:pPr>
      <w:r w:rsidRPr="00C22B02">
        <w:rPr>
          <w:lang w:val="en-IE"/>
        </w:rPr>
        <w:t xml:space="preserve">Rapid increase in usage of and demand on </w:t>
      </w:r>
      <w:r w:rsidR="00477A73">
        <w:rPr>
          <w:lang w:val="en-IE"/>
        </w:rPr>
        <w:t xml:space="preserve">the </w:t>
      </w:r>
      <w:r w:rsidRPr="00C22B02">
        <w:rPr>
          <w:lang w:val="en-IE"/>
        </w:rPr>
        <w:t>physical, digital and staff resources of LIS</w:t>
      </w:r>
    </w:p>
    <w:p w:rsidR="00C22B02" w:rsidRPr="00C22B02" w:rsidRDefault="00C22B02" w:rsidP="001B586B">
      <w:pPr>
        <w:numPr>
          <w:ilvl w:val="0"/>
          <w:numId w:val="10"/>
        </w:numPr>
        <w:ind w:left="-320"/>
        <w:rPr>
          <w:lang w:val="en-IE"/>
        </w:rPr>
      </w:pPr>
      <w:r w:rsidRPr="00C22B02">
        <w:rPr>
          <w:lang w:val="en-IE"/>
        </w:rPr>
        <w:t xml:space="preserve">Need to outline systems to balance day to day operational activities with long term </w:t>
      </w:r>
      <w:r>
        <w:rPr>
          <w:lang w:val="en-IE"/>
        </w:rPr>
        <w:t>goals</w:t>
      </w:r>
    </w:p>
    <w:p w:rsidR="00C22B02" w:rsidRPr="00C22B02" w:rsidRDefault="00C22B02" w:rsidP="001B586B">
      <w:pPr>
        <w:numPr>
          <w:ilvl w:val="0"/>
          <w:numId w:val="10"/>
        </w:numPr>
        <w:ind w:left="-320"/>
        <w:rPr>
          <w:b/>
          <w:u w:val="single"/>
          <w:lang w:val="en-IE"/>
        </w:rPr>
      </w:pPr>
      <w:r w:rsidRPr="00C22B02">
        <w:rPr>
          <w:lang w:val="en-IE"/>
        </w:rPr>
        <w:t>Development of LIS as a service provider and need to evaluate areas for investment to sustain and expand on service provision</w:t>
      </w:r>
    </w:p>
    <w:p w:rsidR="00C22B02" w:rsidRPr="00C22B02" w:rsidRDefault="00477A73" w:rsidP="001B586B">
      <w:pPr>
        <w:numPr>
          <w:ilvl w:val="0"/>
          <w:numId w:val="10"/>
        </w:numPr>
        <w:ind w:left="-320"/>
        <w:rPr>
          <w:b/>
          <w:u w:val="single"/>
          <w:lang w:val="en-IE"/>
        </w:rPr>
      </w:pPr>
      <w:r>
        <w:rPr>
          <w:lang w:val="en-IE"/>
        </w:rPr>
        <w:t>A</w:t>
      </w:r>
      <w:r w:rsidR="00C22B02" w:rsidRPr="00C22B02">
        <w:rPr>
          <w:lang w:val="en-IE"/>
        </w:rPr>
        <w:t xml:space="preserve"> need to align the</w:t>
      </w:r>
      <w:r>
        <w:rPr>
          <w:lang w:val="en-IE"/>
        </w:rPr>
        <w:t xml:space="preserve"> strategic goals, skills and resources of LIS with the strategic plan of </w:t>
      </w:r>
      <w:r w:rsidR="00C22B02" w:rsidRPr="00C22B02">
        <w:rPr>
          <w:lang w:val="en-IE"/>
        </w:rPr>
        <w:t>I</w:t>
      </w:r>
      <w:r>
        <w:rPr>
          <w:lang w:val="en-IE"/>
        </w:rPr>
        <w:t xml:space="preserve">rish </w:t>
      </w:r>
      <w:r w:rsidR="00C22B02" w:rsidRPr="00C22B02">
        <w:rPr>
          <w:lang w:val="en-IE"/>
        </w:rPr>
        <w:t>H</w:t>
      </w:r>
      <w:r>
        <w:rPr>
          <w:lang w:val="en-IE"/>
        </w:rPr>
        <w:t xml:space="preserve">ospice </w:t>
      </w:r>
      <w:r w:rsidR="00C22B02" w:rsidRPr="00C22B02">
        <w:rPr>
          <w:lang w:val="en-IE"/>
        </w:rPr>
        <w:t>F</w:t>
      </w:r>
      <w:r>
        <w:rPr>
          <w:lang w:val="en-IE"/>
        </w:rPr>
        <w:t>oundation</w:t>
      </w:r>
      <w:r w:rsidR="00C22B02" w:rsidRPr="00C22B02">
        <w:rPr>
          <w:lang w:val="en-IE"/>
        </w:rPr>
        <w:t xml:space="preserve"> </w:t>
      </w:r>
    </w:p>
    <w:p w:rsidR="00A761E9" w:rsidRDefault="00A761E9" w:rsidP="009E7228">
      <w:pPr>
        <w:ind w:left="-900"/>
        <w:rPr>
          <w:color w:val="000000" w:themeColor="text1"/>
          <w:lang w:val="en-IE"/>
        </w:rPr>
      </w:pPr>
    </w:p>
    <w:p w:rsidR="009E7228" w:rsidRPr="00691952" w:rsidRDefault="00691952" w:rsidP="009E7228">
      <w:pPr>
        <w:ind w:left="-900"/>
        <w:rPr>
          <w:color w:val="000000" w:themeColor="text1"/>
          <w:lang w:val="en-IE"/>
        </w:rPr>
      </w:pPr>
      <w:r w:rsidRPr="00691952">
        <w:rPr>
          <w:color w:val="000000" w:themeColor="text1"/>
          <w:lang w:val="en-IE"/>
        </w:rPr>
        <w:t xml:space="preserve">The </w:t>
      </w:r>
      <w:r>
        <w:rPr>
          <w:color w:val="000000" w:themeColor="text1"/>
          <w:lang w:val="en-IE"/>
        </w:rPr>
        <w:t>strategic objectives and goals of LIS have been developed following a</w:t>
      </w:r>
      <w:r w:rsidR="002F1B7A">
        <w:rPr>
          <w:color w:val="000000" w:themeColor="text1"/>
          <w:lang w:val="en-IE"/>
        </w:rPr>
        <w:t xml:space="preserve"> strategic planning </w:t>
      </w:r>
      <w:r>
        <w:rPr>
          <w:color w:val="000000" w:themeColor="text1"/>
          <w:lang w:val="en-IE"/>
        </w:rPr>
        <w:t>process</w:t>
      </w:r>
      <w:r w:rsidR="004474B8">
        <w:rPr>
          <w:color w:val="000000" w:themeColor="text1"/>
          <w:lang w:val="en-IE"/>
        </w:rPr>
        <w:t xml:space="preserve"> </w:t>
      </w:r>
      <w:r w:rsidR="002F1B7A">
        <w:rPr>
          <w:color w:val="000000" w:themeColor="text1"/>
          <w:lang w:val="en-IE"/>
        </w:rPr>
        <w:t xml:space="preserve">which consisted of;  </w:t>
      </w:r>
      <w:r>
        <w:rPr>
          <w:color w:val="000000" w:themeColor="text1"/>
          <w:lang w:val="en-IE"/>
        </w:rPr>
        <w:t xml:space="preserve">         </w:t>
      </w:r>
    </w:p>
    <w:p w:rsidR="00DD3FA2" w:rsidRDefault="00DD3FA2" w:rsidP="00DD3FA2">
      <w:pPr>
        <w:ind w:left="-900"/>
        <w:rPr>
          <w:i/>
          <w:lang w:val="en-IE"/>
        </w:rPr>
      </w:pPr>
    </w:p>
    <w:p w:rsidR="001603FA" w:rsidRDefault="009E7228" w:rsidP="009E7228">
      <w:pPr>
        <w:pStyle w:val="ListParagraph"/>
        <w:numPr>
          <w:ilvl w:val="0"/>
          <w:numId w:val="8"/>
        </w:numPr>
        <w:rPr>
          <w:lang w:val="en-IE"/>
        </w:rPr>
      </w:pPr>
      <w:r>
        <w:rPr>
          <w:lang w:val="en-IE"/>
        </w:rPr>
        <w:t>Survey of current library users</w:t>
      </w:r>
    </w:p>
    <w:p w:rsidR="009E7228" w:rsidRDefault="009E7228" w:rsidP="009E7228">
      <w:pPr>
        <w:pStyle w:val="ListParagraph"/>
        <w:numPr>
          <w:ilvl w:val="0"/>
          <w:numId w:val="8"/>
        </w:numPr>
        <w:rPr>
          <w:lang w:val="en-IE"/>
        </w:rPr>
      </w:pPr>
      <w:r>
        <w:rPr>
          <w:lang w:val="en-IE"/>
        </w:rPr>
        <w:t>Strategic audit of current services</w:t>
      </w:r>
    </w:p>
    <w:p w:rsidR="00C42ED3" w:rsidRDefault="00C42ED3" w:rsidP="009E7228">
      <w:pPr>
        <w:pStyle w:val="ListParagraph"/>
        <w:numPr>
          <w:ilvl w:val="0"/>
          <w:numId w:val="8"/>
        </w:numPr>
        <w:rPr>
          <w:lang w:val="en-IE"/>
        </w:rPr>
      </w:pPr>
      <w:r>
        <w:rPr>
          <w:lang w:val="en-IE"/>
        </w:rPr>
        <w:t xml:space="preserve">Analysis of usage and enquiry statistics for 2010 and 2011   </w:t>
      </w:r>
    </w:p>
    <w:p w:rsidR="009E7228" w:rsidRDefault="009E7228" w:rsidP="009E7228">
      <w:pPr>
        <w:pStyle w:val="ListParagraph"/>
        <w:numPr>
          <w:ilvl w:val="0"/>
          <w:numId w:val="8"/>
        </w:numPr>
        <w:rPr>
          <w:lang w:val="en-IE"/>
        </w:rPr>
      </w:pPr>
      <w:r>
        <w:rPr>
          <w:lang w:val="en-IE"/>
        </w:rPr>
        <w:t xml:space="preserve">Survey and fact finding visits to other similar libraries </w:t>
      </w:r>
    </w:p>
    <w:p w:rsidR="008E4CFC" w:rsidRPr="008E4CFC" w:rsidRDefault="009E7228" w:rsidP="008E4CFC">
      <w:pPr>
        <w:pStyle w:val="ListParagraph"/>
        <w:numPr>
          <w:ilvl w:val="0"/>
          <w:numId w:val="8"/>
        </w:numPr>
        <w:rPr>
          <w:i/>
          <w:lang w:val="en-IE"/>
        </w:rPr>
      </w:pPr>
      <w:r w:rsidRPr="008E4CFC">
        <w:rPr>
          <w:lang w:val="en-IE"/>
        </w:rPr>
        <w:t>Audit of library accommodation and facilities</w:t>
      </w:r>
      <w:r w:rsidR="008E4CFC" w:rsidRPr="008E4CFC">
        <w:rPr>
          <w:lang w:val="en-IE"/>
        </w:rPr>
        <w:t xml:space="preserve"> in relation to </w:t>
      </w:r>
      <w:r w:rsidR="008E4CFC" w:rsidRPr="008E4CFC">
        <w:rPr>
          <w:i/>
          <w:lang w:val="en-IE"/>
        </w:rPr>
        <w:t xml:space="preserve">Standards for Irish Healthcare Library &amp; Information Services   </w:t>
      </w:r>
      <w:r w:rsidR="00AD49BE">
        <w:rPr>
          <w:rStyle w:val="FootnoteReference"/>
          <w:i/>
          <w:lang w:val="en-IE"/>
        </w:rPr>
        <w:footnoteReference w:id="3"/>
      </w:r>
    </w:p>
    <w:p w:rsidR="009E7228" w:rsidRPr="008E4CFC" w:rsidRDefault="008E4CFC" w:rsidP="009E7228">
      <w:pPr>
        <w:pStyle w:val="ListParagraph"/>
        <w:numPr>
          <w:ilvl w:val="0"/>
          <w:numId w:val="8"/>
        </w:numPr>
        <w:rPr>
          <w:i/>
          <w:lang w:val="en-IE"/>
        </w:rPr>
      </w:pPr>
      <w:r>
        <w:rPr>
          <w:lang w:val="en-IE"/>
        </w:rPr>
        <w:t xml:space="preserve">Outline of spatial and staffing resources required to maintain growth in period 2012-2015 in line with </w:t>
      </w:r>
      <w:r w:rsidRPr="008E4CFC">
        <w:rPr>
          <w:i/>
          <w:lang w:val="en-IE"/>
        </w:rPr>
        <w:t xml:space="preserve">Standards for Irish Healthcare Library &amp; Information Services </w:t>
      </w:r>
      <w:r w:rsidR="001603FA">
        <w:rPr>
          <w:lang w:val="en-IE"/>
        </w:rPr>
        <w:t xml:space="preserve"> </w:t>
      </w:r>
    </w:p>
    <w:p w:rsidR="00D6729F" w:rsidRDefault="00D6729F" w:rsidP="00D6729F">
      <w:pPr>
        <w:ind w:left="-900"/>
        <w:jc w:val="center"/>
        <w:rPr>
          <w:b/>
          <w:color w:val="4F6228" w:themeColor="accent3" w:themeShade="80"/>
          <w:u w:val="single"/>
          <w:lang w:val="en-IE"/>
        </w:rPr>
      </w:pPr>
      <w:r w:rsidRPr="00D6729F">
        <w:rPr>
          <w:b/>
          <w:color w:val="4F6228" w:themeColor="accent3" w:themeShade="80"/>
          <w:u w:val="single"/>
          <w:lang w:val="en-IE"/>
        </w:rPr>
        <w:t>Summary findings of strategic planning process</w:t>
      </w:r>
      <w:r w:rsidR="00E971A2">
        <w:rPr>
          <w:b/>
          <w:color w:val="4F6228" w:themeColor="accent3" w:themeShade="80"/>
          <w:u w:val="single"/>
          <w:lang w:val="en-IE"/>
        </w:rPr>
        <w:t xml:space="preserve"> </w:t>
      </w:r>
    </w:p>
    <w:p w:rsidR="00C42ED3" w:rsidRDefault="00C42ED3" w:rsidP="00FB2DE9">
      <w:pPr>
        <w:pStyle w:val="ListParagraph"/>
        <w:numPr>
          <w:ilvl w:val="0"/>
          <w:numId w:val="9"/>
        </w:numPr>
        <w:rPr>
          <w:lang w:val="en-IE"/>
        </w:rPr>
      </w:pPr>
      <w:r w:rsidRPr="00C42ED3">
        <w:rPr>
          <w:lang w:val="en-IE"/>
        </w:rPr>
        <w:lastRenderedPageBreak/>
        <w:t xml:space="preserve">Rapid increase in usage and enquiries in </w:t>
      </w:r>
      <w:r>
        <w:rPr>
          <w:lang w:val="en-IE"/>
        </w:rPr>
        <w:t>2011 on 2010 figures</w:t>
      </w:r>
      <w:r w:rsidRPr="00C42ED3">
        <w:rPr>
          <w:lang w:val="en-IE"/>
        </w:rPr>
        <w:t xml:space="preserve"> </w:t>
      </w:r>
    </w:p>
    <w:p w:rsidR="00E971A2" w:rsidRPr="00C42ED3" w:rsidRDefault="00E971A2" w:rsidP="00FB2DE9">
      <w:pPr>
        <w:pStyle w:val="ListParagraph"/>
        <w:numPr>
          <w:ilvl w:val="0"/>
          <w:numId w:val="9"/>
        </w:numPr>
        <w:rPr>
          <w:lang w:val="en-IE"/>
        </w:rPr>
      </w:pPr>
      <w:r w:rsidRPr="00C42ED3">
        <w:rPr>
          <w:lang w:val="en-IE"/>
        </w:rPr>
        <w:t xml:space="preserve">User survey results indicated high level of satisfaction with </w:t>
      </w:r>
      <w:r w:rsidR="00FB2DE9" w:rsidRPr="00C42ED3">
        <w:rPr>
          <w:lang w:val="en-IE"/>
        </w:rPr>
        <w:t>staff</w:t>
      </w:r>
      <w:r w:rsidR="0019549A">
        <w:rPr>
          <w:lang w:val="en-IE"/>
        </w:rPr>
        <w:t xml:space="preserve"> </w:t>
      </w:r>
      <w:r w:rsidR="00FB2DE9" w:rsidRPr="00C42ED3">
        <w:rPr>
          <w:lang w:val="en-IE"/>
        </w:rPr>
        <w:t xml:space="preserve">response rate to enquiries (75.5 % rated as excellent), the accuracy and reliability of information provided (71.4% rated excellent) and LIS provision up to date information (68.1% rated as excellent). Current awareness services received the highest satisfaction rating with 82% rating the service as ‘excellent’ </w:t>
      </w:r>
    </w:p>
    <w:p w:rsidR="00FB2DE9" w:rsidRDefault="00FB2DE9" w:rsidP="000C7DC0">
      <w:pPr>
        <w:pStyle w:val="ListParagraph"/>
        <w:numPr>
          <w:ilvl w:val="0"/>
          <w:numId w:val="9"/>
        </w:numPr>
        <w:rPr>
          <w:lang w:val="en-IE"/>
        </w:rPr>
      </w:pPr>
      <w:r>
        <w:rPr>
          <w:lang w:val="en-IE"/>
        </w:rPr>
        <w:t xml:space="preserve">User survey indicated lower levels of satisfaction for library </w:t>
      </w:r>
      <w:r w:rsidR="000C7DC0">
        <w:rPr>
          <w:lang w:val="en-IE"/>
        </w:rPr>
        <w:t xml:space="preserve">environment and </w:t>
      </w:r>
      <w:r>
        <w:rPr>
          <w:lang w:val="en-IE"/>
        </w:rPr>
        <w:t>facilities</w:t>
      </w:r>
      <w:r w:rsidR="000C7DC0">
        <w:rPr>
          <w:lang w:val="en-IE"/>
        </w:rPr>
        <w:t xml:space="preserve"> with </w:t>
      </w:r>
      <w:r w:rsidR="000C7DC0" w:rsidRPr="000C7DC0">
        <w:rPr>
          <w:lang w:val="en-IE"/>
        </w:rPr>
        <w:t>26.9 % rat</w:t>
      </w:r>
      <w:r w:rsidR="000C7DC0">
        <w:rPr>
          <w:lang w:val="en-IE"/>
        </w:rPr>
        <w:t xml:space="preserve">ing </w:t>
      </w:r>
      <w:r w:rsidR="000C7DC0" w:rsidRPr="000C7DC0">
        <w:rPr>
          <w:lang w:val="en-IE"/>
        </w:rPr>
        <w:t>library location as excellent with 7.7% indicating it as</w:t>
      </w:r>
      <w:r w:rsidR="000C7DC0">
        <w:rPr>
          <w:lang w:val="en-IE"/>
        </w:rPr>
        <w:t xml:space="preserve"> either </w:t>
      </w:r>
      <w:r w:rsidR="000C7DC0" w:rsidRPr="000C7DC0">
        <w:rPr>
          <w:lang w:val="en-IE"/>
        </w:rPr>
        <w:t>poor or fair</w:t>
      </w:r>
    </w:p>
    <w:p w:rsidR="00C42ED3" w:rsidRDefault="00C42ED3" w:rsidP="00C42ED3">
      <w:pPr>
        <w:pStyle w:val="ListParagraph"/>
        <w:numPr>
          <w:ilvl w:val="0"/>
          <w:numId w:val="9"/>
        </w:numPr>
        <w:jc w:val="both"/>
        <w:rPr>
          <w:lang w:val="en-IE"/>
        </w:rPr>
      </w:pPr>
      <w:r>
        <w:rPr>
          <w:lang w:val="en-IE"/>
        </w:rPr>
        <w:t xml:space="preserve">Survey and fact finding visits with similar libraries illustrated the unique user base and range of services of LIS with only 1 other </w:t>
      </w:r>
      <w:r w:rsidR="00A761E9">
        <w:rPr>
          <w:lang w:val="en-IE"/>
        </w:rPr>
        <w:t xml:space="preserve">library of similar size offering public access and membership options </w:t>
      </w:r>
      <w:r>
        <w:rPr>
          <w:lang w:val="en-IE"/>
        </w:rPr>
        <w:t xml:space="preserve"> </w:t>
      </w:r>
    </w:p>
    <w:p w:rsidR="0019549A" w:rsidRDefault="0019549A" w:rsidP="0019549A">
      <w:pPr>
        <w:pStyle w:val="ListParagraph"/>
        <w:numPr>
          <w:ilvl w:val="0"/>
          <w:numId w:val="9"/>
        </w:numPr>
        <w:rPr>
          <w:lang w:val="en-IE"/>
        </w:rPr>
      </w:pPr>
      <w:r>
        <w:rPr>
          <w:lang w:val="en-IE"/>
        </w:rPr>
        <w:t xml:space="preserve">Strategic audit of facilities, user survey and fact finding visits indicated that the </w:t>
      </w:r>
      <w:r w:rsidRPr="0019549A">
        <w:rPr>
          <w:lang w:val="en-IE"/>
        </w:rPr>
        <w:t xml:space="preserve">Therese Brady Library has a unique set </w:t>
      </w:r>
      <w:r w:rsidR="00C202F2">
        <w:rPr>
          <w:lang w:val="en-IE"/>
        </w:rPr>
        <w:t xml:space="preserve">of </w:t>
      </w:r>
      <w:r>
        <w:rPr>
          <w:lang w:val="en-IE"/>
        </w:rPr>
        <w:t xml:space="preserve">challenges in relation to the current </w:t>
      </w:r>
      <w:r w:rsidRPr="0019549A">
        <w:rPr>
          <w:lang w:val="en-IE"/>
        </w:rPr>
        <w:t xml:space="preserve">accommodation </w:t>
      </w:r>
      <w:r>
        <w:rPr>
          <w:lang w:val="en-IE"/>
        </w:rPr>
        <w:t xml:space="preserve">and facilities </w:t>
      </w:r>
    </w:p>
    <w:p w:rsidR="0019549A" w:rsidRPr="0019549A" w:rsidRDefault="0019549A" w:rsidP="0019549A">
      <w:pPr>
        <w:pStyle w:val="ListParagraph"/>
        <w:numPr>
          <w:ilvl w:val="0"/>
          <w:numId w:val="9"/>
        </w:numPr>
        <w:rPr>
          <w:lang w:val="en-IE"/>
        </w:rPr>
      </w:pPr>
      <w:r>
        <w:rPr>
          <w:lang w:val="en-IE"/>
        </w:rPr>
        <w:t xml:space="preserve">Level of awareness of LIS and LIS activities among other Health Science Libraries was high  </w:t>
      </w:r>
      <w:r w:rsidRPr="0019549A">
        <w:rPr>
          <w:lang w:val="en-IE"/>
        </w:rPr>
        <w:t xml:space="preserve">          </w:t>
      </w:r>
    </w:p>
    <w:p w:rsidR="00D6729F" w:rsidRDefault="00D6729F" w:rsidP="00D6729F">
      <w:pPr>
        <w:ind w:left="-900"/>
        <w:jc w:val="center"/>
        <w:rPr>
          <w:b/>
          <w:u w:val="single"/>
          <w:lang w:val="en-IE"/>
        </w:rPr>
      </w:pPr>
    </w:p>
    <w:p w:rsidR="00AD49BE" w:rsidRDefault="00AD49BE" w:rsidP="00D6729F">
      <w:pPr>
        <w:ind w:left="-900"/>
        <w:jc w:val="center"/>
        <w:rPr>
          <w:b/>
          <w:u w:val="single"/>
          <w:lang w:val="en-IE"/>
        </w:rPr>
      </w:pPr>
    </w:p>
    <w:p w:rsidR="0019549A" w:rsidRPr="0019549A" w:rsidRDefault="0019549A" w:rsidP="0019549A">
      <w:pPr>
        <w:ind w:left="-900"/>
        <w:jc w:val="center"/>
        <w:rPr>
          <w:b/>
          <w:color w:val="4F6228" w:themeColor="accent3" w:themeShade="80"/>
          <w:u w:val="single"/>
          <w:lang w:val="en-IE"/>
        </w:rPr>
      </w:pPr>
      <w:r w:rsidRPr="0019549A">
        <w:rPr>
          <w:b/>
          <w:color w:val="4F6228" w:themeColor="accent3" w:themeShade="80"/>
          <w:u w:val="single"/>
          <w:lang w:val="en-IE"/>
        </w:rPr>
        <w:t xml:space="preserve">LIS strategy in the context of Irish Hospice Foundation strategy  </w:t>
      </w:r>
    </w:p>
    <w:p w:rsidR="0019549A" w:rsidRDefault="00D6729F" w:rsidP="00D6729F">
      <w:pPr>
        <w:ind w:left="-900"/>
        <w:rPr>
          <w:color w:val="000000" w:themeColor="text1"/>
          <w:lang w:val="en-IE"/>
        </w:rPr>
      </w:pPr>
      <w:r w:rsidRPr="001775C4">
        <w:rPr>
          <w:color w:val="000000" w:themeColor="text1"/>
          <w:lang w:val="en-IE"/>
        </w:rPr>
        <w:t>The guiding principles and strategic objectives of LIS are</w:t>
      </w:r>
      <w:r>
        <w:rPr>
          <w:color w:val="000000" w:themeColor="text1"/>
          <w:lang w:val="en-IE"/>
        </w:rPr>
        <w:t xml:space="preserve"> informed by and</w:t>
      </w:r>
      <w:r w:rsidRPr="001775C4">
        <w:rPr>
          <w:color w:val="000000" w:themeColor="text1"/>
          <w:lang w:val="en-IE"/>
        </w:rPr>
        <w:t xml:space="preserve"> aligned to the strategic objectives of the Irish Hospice Foundation as outlined in the Strategic Objectives 2012-2015</w:t>
      </w:r>
      <w:r>
        <w:rPr>
          <w:color w:val="000000" w:themeColor="text1"/>
          <w:lang w:val="en-IE"/>
        </w:rPr>
        <w:t xml:space="preserve">. </w:t>
      </w:r>
      <w:r w:rsidR="0019549A">
        <w:rPr>
          <w:lang w:val="en-IE"/>
        </w:rPr>
        <w:t>A</w:t>
      </w:r>
      <w:r w:rsidR="00477A73">
        <w:rPr>
          <w:lang w:val="en-IE"/>
        </w:rPr>
        <w:t>n</w:t>
      </w:r>
      <w:r w:rsidR="0019549A">
        <w:rPr>
          <w:lang w:val="en-IE"/>
        </w:rPr>
        <w:t xml:space="preserve"> innovative and responsive LIS aims to strengthen and support the range of strategic objectives of the IH</w:t>
      </w:r>
      <w:r w:rsidR="00C22B02">
        <w:rPr>
          <w:lang w:val="en-IE"/>
        </w:rPr>
        <w:t xml:space="preserve">F. </w:t>
      </w:r>
      <w:r w:rsidR="001B586B">
        <w:rPr>
          <w:lang w:val="en-IE"/>
        </w:rPr>
        <w:t>While LIS a</w:t>
      </w:r>
      <w:r w:rsidR="00477A73">
        <w:rPr>
          <w:lang w:val="en-IE"/>
        </w:rPr>
        <w:t>ctivities aim</w:t>
      </w:r>
      <w:r w:rsidR="001B586B">
        <w:rPr>
          <w:lang w:val="en-IE"/>
        </w:rPr>
        <w:t xml:space="preserve"> to support all strategic objectives of IHF t</w:t>
      </w:r>
      <w:r w:rsidR="00477A73">
        <w:rPr>
          <w:lang w:val="en-IE"/>
        </w:rPr>
        <w:t>hey are</w:t>
      </w:r>
      <w:r w:rsidR="001B586B">
        <w:rPr>
          <w:lang w:val="en-IE"/>
        </w:rPr>
        <w:t xml:space="preserve"> directly </w:t>
      </w:r>
      <w:r>
        <w:rPr>
          <w:color w:val="000000" w:themeColor="text1"/>
          <w:lang w:val="en-IE"/>
        </w:rPr>
        <w:t xml:space="preserve">informed by </w:t>
      </w:r>
      <w:r w:rsidRPr="001775C4">
        <w:rPr>
          <w:color w:val="000000" w:themeColor="text1"/>
          <w:lang w:val="en-IE"/>
        </w:rPr>
        <w:t>strategic objective 4</w:t>
      </w:r>
      <w:r>
        <w:rPr>
          <w:color w:val="000000" w:themeColor="text1"/>
          <w:lang w:val="en-IE"/>
        </w:rPr>
        <w:t xml:space="preserve"> ‘Communicating, educating and empowering’</w:t>
      </w:r>
      <w:r w:rsidR="00BD4BB6">
        <w:rPr>
          <w:rStyle w:val="FootnoteReference"/>
          <w:color w:val="000000" w:themeColor="text1"/>
          <w:lang w:val="en-IE"/>
        </w:rPr>
        <w:footnoteReference w:id="4"/>
      </w:r>
      <w:r>
        <w:rPr>
          <w:color w:val="000000" w:themeColor="text1"/>
          <w:lang w:val="en-IE"/>
        </w:rPr>
        <w:t xml:space="preserve">  </w:t>
      </w:r>
    </w:p>
    <w:p w:rsidR="002E03AB" w:rsidRDefault="002E03AB" w:rsidP="00D6729F">
      <w:pPr>
        <w:ind w:left="-900"/>
        <w:rPr>
          <w:color w:val="000000" w:themeColor="text1"/>
          <w:lang w:val="en-IE"/>
        </w:rPr>
      </w:pPr>
    </w:p>
    <w:p w:rsidR="004B7706" w:rsidRPr="008F126F" w:rsidRDefault="004D5FFE" w:rsidP="00DD3FA2">
      <w:pPr>
        <w:ind w:left="-900"/>
        <w:jc w:val="center"/>
        <w:rPr>
          <w:b/>
          <w:u w:val="single"/>
          <w:lang w:val="en-IE"/>
        </w:rPr>
      </w:pPr>
      <w:r w:rsidRPr="000A0DF3">
        <w:rPr>
          <w:b/>
          <w:noProof/>
          <w:lang w:val="en-IE" w:eastAsia="en-IE"/>
        </w:rPr>
        <w:drawing>
          <wp:inline distT="0" distB="0" distL="0" distR="0" wp14:anchorId="25CB12D9" wp14:editId="7A9EDACE">
            <wp:extent cx="6438900" cy="3714750"/>
            <wp:effectExtent l="0" t="0" r="19050" b="1905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2" r:lo="rId13" r:qs="rId14" r:cs="rId15"/>
              </a:graphicData>
            </a:graphic>
          </wp:inline>
        </w:drawing>
      </w:r>
    </w:p>
    <w:p w:rsidR="004D5FFE" w:rsidRDefault="000759BF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  <w:r>
        <w:rPr>
          <w:color w:val="4F6228" w:themeColor="accent3" w:themeShade="80"/>
          <w:sz w:val="20"/>
          <w:szCs w:val="20"/>
          <w:lang w:val="en-IE"/>
        </w:rPr>
        <w:t>Table 1- IHF strategic objective 4 and LIS strategic objectives</w:t>
      </w:r>
      <w:r w:rsidR="00376776">
        <w:rPr>
          <w:b/>
          <w:color w:val="4F6228" w:themeColor="accent3" w:themeShade="80"/>
          <w:u w:val="single"/>
          <w:lang w:val="en-IE"/>
        </w:rPr>
        <w:t xml:space="preserve"> </w:t>
      </w:r>
    </w:p>
    <w:p w:rsidR="00C202F2" w:rsidRDefault="00C202F2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9F0553" w:rsidRDefault="009F0553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9F0553" w:rsidRDefault="009F0553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1B586B" w:rsidRDefault="001B586B" w:rsidP="001B586B">
      <w:pPr>
        <w:ind w:left="-900"/>
        <w:jc w:val="center"/>
        <w:rPr>
          <w:b/>
          <w:color w:val="4F6228" w:themeColor="accent3" w:themeShade="80"/>
          <w:u w:val="single"/>
          <w:lang w:val="en-IE"/>
        </w:rPr>
      </w:pPr>
      <w:r w:rsidRPr="00C907B4">
        <w:rPr>
          <w:b/>
          <w:color w:val="4F6228" w:themeColor="accent3" w:themeShade="80"/>
          <w:u w:val="single"/>
          <w:lang w:val="en-IE"/>
        </w:rPr>
        <w:lastRenderedPageBreak/>
        <w:t>Guiding principles of LIS</w:t>
      </w:r>
    </w:p>
    <w:p w:rsidR="001B586B" w:rsidRDefault="001B586B" w:rsidP="001B586B">
      <w:pPr>
        <w:ind w:left="-900"/>
        <w:jc w:val="center"/>
        <w:rPr>
          <w:b/>
          <w:color w:val="4F6228" w:themeColor="accent3" w:themeShade="80"/>
          <w:u w:val="single"/>
          <w:lang w:val="en-IE"/>
        </w:rPr>
      </w:pPr>
    </w:p>
    <w:p w:rsidR="00AD49BE" w:rsidRDefault="00AD49BE" w:rsidP="001B586B">
      <w:pPr>
        <w:ind w:left="-900"/>
        <w:jc w:val="center"/>
        <w:rPr>
          <w:b/>
          <w:color w:val="4F6228" w:themeColor="accent3" w:themeShade="80"/>
          <w:u w:val="single"/>
          <w:lang w:val="en-IE"/>
        </w:rPr>
      </w:pPr>
    </w:p>
    <w:p w:rsidR="001B586B" w:rsidRDefault="001B586B" w:rsidP="001B586B">
      <w:pPr>
        <w:numPr>
          <w:ilvl w:val="0"/>
          <w:numId w:val="1"/>
        </w:numPr>
        <w:rPr>
          <w:lang w:val="en-IE"/>
        </w:rPr>
      </w:pPr>
      <w:r>
        <w:rPr>
          <w:lang w:val="en-IE"/>
        </w:rPr>
        <w:t xml:space="preserve">LIS endeavours to underpin all Irish Hospice activities with the application of smart technology   </w:t>
      </w:r>
    </w:p>
    <w:p w:rsidR="001B586B" w:rsidRDefault="001B586B" w:rsidP="001B586B">
      <w:pPr>
        <w:numPr>
          <w:ilvl w:val="0"/>
          <w:numId w:val="1"/>
        </w:numPr>
        <w:rPr>
          <w:lang w:val="en-IE"/>
        </w:rPr>
      </w:pPr>
      <w:r w:rsidRPr="0089174C">
        <w:rPr>
          <w:lang w:val="en-IE"/>
        </w:rPr>
        <w:t xml:space="preserve">Commitment to provision </w:t>
      </w:r>
      <w:r>
        <w:rPr>
          <w:lang w:val="en-IE"/>
        </w:rPr>
        <w:t xml:space="preserve">of high quality information and the promotion of an evidenced based approach to information gathering in the areas of death, dying and bereavement </w:t>
      </w:r>
    </w:p>
    <w:p w:rsidR="001B586B" w:rsidRDefault="001B586B" w:rsidP="001B586B">
      <w:pPr>
        <w:numPr>
          <w:ilvl w:val="0"/>
          <w:numId w:val="1"/>
        </w:numPr>
        <w:rPr>
          <w:lang w:val="en-IE"/>
        </w:rPr>
      </w:pPr>
      <w:r>
        <w:rPr>
          <w:lang w:val="en-IE"/>
        </w:rPr>
        <w:t xml:space="preserve">Optimising open access to information on death, dying and bereavement and promoting an open access </w:t>
      </w:r>
      <w:r w:rsidR="00AD49BE">
        <w:rPr>
          <w:rStyle w:val="FootnoteReference"/>
          <w:lang w:val="en-IE"/>
        </w:rPr>
        <w:footnoteReference w:id="5"/>
      </w:r>
      <w:r>
        <w:rPr>
          <w:lang w:val="en-IE"/>
        </w:rPr>
        <w:t xml:space="preserve">approach       </w:t>
      </w:r>
    </w:p>
    <w:p w:rsidR="001B586B" w:rsidRDefault="001B586B" w:rsidP="001B586B">
      <w:pPr>
        <w:numPr>
          <w:ilvl w:val="0"/>
          <w:numId w:val="1"/>
        </w:numPr>
        <w:rPr>
          <w:lang w:val="en-IE"/>
        </w:rPr>
      </w:pPr>
      <w:r>
        <w:rPr>
          <w:lang w:val="en-IE"/>
        </w:rPr>
        <w:t xml:space="preserve">Knowledge transfer and commitment to information literacy         </w:t>
      </w:r>
    </w:p>
    <w:p w:rsidR="001B586B" w:rsidRDefault="001B586B" w:rsidP="001B586B">
      <w:pPr>
        <w:rPr>
          <w:lang w:val="en-IE"/>
        </w:rPr>
      </w:pPr>
    </w:p>
    <w:p w:rsidR="00DB7174" w:rsidRDefault="00DB7174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B62616" w:rsidRDefault="00B62616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B62616" w:rsidRDefault="00B62616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B62616" w:rsidRDefault="00B62616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B62616" w:rsidRDefault="00B62616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B62616" w:rsidRDefault="00AD49BE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  <w:r w:rsidRPr="00AD49BE">
        <w:rPr>
          <w:b/>
          <w:noProof/>
          <w:color w:val="4F6228" w:themeColor="accent3" w:themeShade="80"/>
          <w:lang w:val="en-IE" w:eastAsia="en-IE"/>
        </w:rPr>
        <w:drawing>
          <wp:inline distT="0" distB="0" distL="0" distR="0" wp14:anchorId="6BE2D4EC" wp14:editId="780F4F5A">
            <wp:extent cx="3457575" cy="2380312"/>
            <wp:effectExtent l="38100" t="19050" r="28575" b="80137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6831" cy="237980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solidFill>
                        <a:schemeClr val="accent3">
                          <a:lumMod val="75000"/>
                        </a:schemeClr>
                      </a:solidFill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</wp:inline>
        </w:drawing>
      </w:r>
    </w:p>
    <w:p w:rsidR="00B62616" w:rsidRDefault="00B62616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B62616" w:rsidRDefault="00B62616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B62616" w:rsidRDefault="00B62616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B62616" w:rsidRDefault="00B62616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B62616" w:rsidRDefault="00B62616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B62616" w:rsidRDefault="00B62616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B62616" w:rsidRDefault="00B62616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B62616" w:rsidRDefault="00B62616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C55DB5" w:rsidRDefault="00C55DB5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B62616" w:rsidRDefault="00B62616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B62616" w:rsidRDefault="00B62616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B62616" w:rsidRDefault="00B62616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9F0553" w:rsidRDefault="009F0553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  <w:bookmarkStart w:id="0" w:name="_GoBack"/>
      <w:bookmarkEnd w:id="0"/>
    </w:p>
    <w:p w:rsidR="00B62616" w:rsidRDefault="00B62616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9F0553" w:rsidRDefault="009F0553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105CDC" w:rsidRDefault="009F0553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  <w:r>
        <w:rPr>
          <w:b/>
          <w:color w:val="4F6228" w:themeColor="accent3" w:themeShade="80"/>
          <w:u w:val="single"/>
          <w:lang w:val="en-IE"/>
        </w:rPr>
        <w:lastRenderedPageBreak/>
        <w:t>Stra</w:t>
      </w:r>
      <w:r w:rsidR="00105CDC" w:rsidRPr="00C907B4">
        <w:rPr>
          <w:b/>
          <w:color w:val="4F6228" w:themeColor="accent3" w:themeShade="80"/>
          <w:u w:val="single"/>
          <w:lang w:val="en-IE"/>
        </w:rPr>
        <w:t xml:space="preserve">tegic objectives for </w:t>
      </w:r>
      <w:r w:rsidR="000A0DF3">
        <w:rPr>
          <w:b/>
          <w:color w:val="4F6228" w:themeColor="accent3" w:themeShade="80"/>
          <w:u w:val="single"/>
          <w:lang w:val="en-IE"/>
        </w:rPr>
        <w:t>Library and Information Services</w:t>
      </w:r>
      <w:r w:rsidR="00105CDC" w:rsidRPr="00C907B4">
        <w:rPr>
          <w:b/>
          <w:color w:val="4F6228" w:themeColor="accent3" w:themeShade="80"/>
          <w:u w:val="single"/>
          <w:lang w:val="en-IE"/>
        </w:rPr>
        <w:t xml:space="preserve"> 2012-2015</w:t>
      </w:r>
    </w:p>
    <w:p w:rsidR="001B586B" w:rsidRPr="00C907B4" w:rsidRDefault="001B586B" w:rsidP="00105CDC">
      <w:pPr>
        <w:ind w:left="360"/>
        <w:jc w:val="center"/>
        <w:rPr>
          <w:b/>
          <w:color w:val="4F6228" w:themeColor="accent3" w:themeShade="80"/>
          <w:u w:val="single"/>
          <w:lang w:val="en-IE"/>
        </w:rPr>
      </w:pPr>
    </w:p>
    <w:p w:rsidR="00ED0E6C" w:rsidRPr="002F1B7A" w:rsidRDefault="00ED0E6C" w:rsidP="00043D1D">
      <w:pPr>
        <w:pStyle w:val="ListParagraph"/>
        <w:numPr>
          <w:ilvl w:val="0"/>
          <w:numId w:val="7"/>
        </w:numPr>
        <w:rPr>
          <w:b/>
          <w:i/>
          <w:color w:val="4F6228" w:themeColor="accent3" w:themeShade="80"/>
          <w:lang w:val="en-IE"/>
        </w:rPr>
      </w:pPr>
      <w:r w:rsidRPr="002F1B7A">
        <w:rPr>
          <w:b/>
          <w:i/>
          <w:color w:val="4F6228" w:themeColor="accent3" w:themeShade="80"/>
          <w:lang w:val="en-IE"/>
        </w:rPr>
        <w:t>Position Irish Hospice Foundation LIS as lead</w:t>
      </w:r>
      <w:r w:rsidR="002F1B7A">
        <w:rPr>
          <w:b/>
          <w:i/>
          <w:color w:val="4F6228" w:themeColor="accent3" w:themeShade="80"/>
          <w:lang w:val="en-IE"/>
        </w:rPr>
        <w:t>ing</w:t>
      </w:r>
      <w:r w:rsidRPr="002F1B7A">
        <w:rPr>
          <w:b/>
          <w:i/>
          <w:color w:val="4F6228" w:themeColor="accent3" w:themeShade="80"/>
          <w:lang w:val="en-IE"/>
        </w:rPr>
        <w:t xml:space="preserve"> provi</w:t>
      </w:r>
      <w:r w:rsidR="002F1B7A">
        <w:rPr>
          <w:b/>
          <w:i/>
          <w:color w:val="4F6228" w:themeColor="accent3" w:themeShade="80"/>
          <w:lang w:val="en-IE"/>
        </w:rPr>
        <w:t>der</w:t>
      </w:r>
      <w:r w:rsidRPr="002F1B7A">
        <w:rPr>
          <w:b/>
          <w:i/>
          <w:color w:val="4F6228" w:themeColor="accent3" w:themeShade="80"/>
          <w:lang w:val="en-IE"/>
        </w:rPr>
        <w:t xml:space="preserve"> of </w:t>
      </w:r>
      <w:r w:rsidR="002F1B7A">
        <w:rPr>
          <w:b/>
          <w:i/>
          <w:color w:val="4F6228" w:themeColor="accent3" w:themeShade="80"/>
          <w:lang w:val="en-IE"/>
        </w:rPr>
        <w:t>i</w:t>
      </w:r>
      <w:r w:rsidRPr="002F1B7A">
        <w:rPr>
          <w:b/>
          <w:i/>
          <w:color w:val="4F6228" w:themeColor="accent3" w:themeShade="80"/>
          <w:lang w:val="en-IE"/>
        </w:rPr>
        <w:t xml:space="preserve">nformation on death, dying and bereavement in Ireland   </w:t>
      </w:r>
    </w:p>
    <w:p w:rsidR="004D5FFE" w:rsidRPr="004D5FFE" w:rsidRDefault="004D5FFE" w:rsidP="004D5FFE">
      <w:pPr>
        <w:ind w:left="360"/>
        <w:rPr>
          <w:b/>
          <w:color w:val="4F6228" w:themeColor="accent3" w:themeShade="80"/>
          <w:u w:val="single"/>
          <w:lang w:val="en-IE"/>
        </w:rPr>
      </w:pPr>
    </w:p>
    <w:p w:rsidR="00043D1D" w:rsidRDefault="00043D1D" w:rsidP="00043D1D">
      <w:pPr>
        <w:jc w:val="center"/>
        <w:rPr>
          <w:b/>
          <w:color w:val="4F6228" w:themeColor="accent3" w:themeShade="80"/>
          <w:lang w:val="en-IE"/>
        </w:rPr>
      </w:pPr>
      <w:proofErr w:type="gramStart"/>
      <w:r w:rsidRPr="00043D1D">
        <w:rPr>
          <w:b/>
          <w:color w:val="4F6228" w:themeColor="accent3" w:themeShade="80"/>
          <w:lang w:val="en-IE"/>
        </w:rPr>
        <w:t>Objective 1.</w:t>
      </w:r>
      <w:proofErr w:type="gramEnd"/>
      <w:r w:rsidRPr="00043D1D">
        <w:rPr>
          <w:b/>
          <w:color w:val="4F6228" w:themeColor="accent3" w:themeShade="80"/>
          <w:lang w:val="en-IE"/>
        </w:rPr>
        <w:t xml:space="preserve"> Strategic actions </w:t>
      </w:r>
    </w:p>
    <w:p w:rsidR="00960B38" w:rsidRPr="00043D1D" w:rsidRDefault="00960B38" w:rsidP="00043D1D">
      <w:pPr>
        <w:jc w:val="center"/>
        <w:rPr>
          <w:b/>
          <w:color w:val="4F6228" w:themeColor="accent3" w:themeShade="80"/>
          <w:lang w:val="en-IE"/>
        </w:rPr>
      </w:pPr>
    </w:p>
    <w:p w:rsidR="00ED0E6C" w:rsidRDefault="00ED0E6C" w:rsidP="00DD3FA2">
      <w:pPr>
        <w:ind w:left="-900"/>
        <w:jc w:val="center"/>
        <w:rPr>
          <w:b/>
          <w:u w:val="single"/>
          <w:lang w:val="en-IE"/>
        </w:rPr>
      </w:pPr>
      <w:r>
        <w:rPr>
          <w:b/>
          <w:noProof/>
          <w:u w:val="single"/>
          <w:lang w:val="en-IE" w:eastAsia="en-I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776F63" wp14:editId="4BF8FC36">
                <wp:simplePos x="0" y="0"/>
                <wp:positionH relativeFrom="column">
                  <wp:posOffset>-295275</wp:posOffset>
                </wp:positionH>
                <wp:positionV relativeFrom="paragraph">
                  <wp:posOffset>-3810</wp:posOffset>
                </wp:positionV>
                <wp:extent cx="6067425" cy="2838450"/>
                <wp:effectExtent l="0" t="0" r="28575" b="1905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67425" cy="283845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/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202F2" w:rsidRDefault="00C202F2" w:rsidP="00ED0E6C">
                            <w:r>
                              <w:t>•</w:t>
                            </w:r>
                            <w:r>
                              <w:tab/>
                              <w:t xml:space="preserve">Maintain and develop a unique specialist collection of books, reports and grey literature reflective of the range of publications on death, dying and bereavement with an emphasis on Irish Research material   </w:t>
                            </w:r>
                          </w:p>
                          <w:p w:rsidR="00C202F2" w:rsidRDefault="00C202F2" w:rsidP="00ED0E6C">
                            <w:r>
                              <w:t>•</w:t>
                            </w:r>
                            <w:r>
                              <w:tab/>
                              <w:t xml:space="preserve">Maintain and develop a core of quality electronic databases and resources </w:t>
                            </w:r>
                          </w:p>
                          <w:p w:rsidR="00C202F2" w:rsidRDefault="00C202F2" w:rsidP="00ED0E6C">
                            <w:r>
                              <w:t>•</w:t>
                            </w:r>
                            <w:r>
                              <w:tab/>
                              <w:t>Synthesize and format current information and research in death dying and bereavement in the form of select reading lists, bibliographies and Consumer Health Information (CHI)</w:t>
                            </w:r>
                          </w:p>
                          <w:p w:rsidR="00C202F2" w:rsidRDefault="00C202F2" w:rsidP="00ED0E6C">
                            <w:r>
                              <w:t>•</w:t>
                            </w:r>
                            <w:r>
                              <w:tab/>
                              <w:t xml:space="preserve">Develop and maintain electronic current awareness services to deliver up to the minute information on death, dying and bereavement (e-zines, blogs, </w:t>
                            </w:r>
                            <w:proofErr w:type="gramStart"/>
                            <w:r>
                              <w:t>Social</w:t>
                            </w:r>
                            <w:proofErr w:type="gramEnd"/>
                            <w:r>
                              <w:t xml:space="preserve"> media tools)    </w:t>
                            </w:r>
                          </w:p>
                          <w:p w:rsidR="00C202F2" w:rsidRDefault="00C202F2" w:rsidP="00ED0E6C">
                            <w:r>
                              <w:t>•</w:t>
                            </w:r>
                            <w:r>
                              <w:tab/>
                              <w:t xml:space="preserve">Market LIS to targeted health and specialist palliative care community and promote public bereavement support (level 1) services of LIS to general public  </w:t>
                            </w:r>
                          </w:p>
                          <w:p w:rsidR="00C202F2" w:rsidRDefault="00C202F2" w:rsidP="00ED0E6C">
                            <w:r>
                              <w:t>•</w:t>
                            </w:r>
                            <w:r>
                              <w:tab/>
                              <w:t xml:space="preserve">Develop LIS as hub for information on death, dying and bereavement through outreach services to external partners (local hospice and bereavement groups, specialist palliative care groups) </w:t>
                            </w:r>
                          </w:p>
                          <w:p w:rsidR="00C202F2" w:rsidRDefault="00C202F2" w:rsidP="00ED0E6C">
                            <w:r>
                              <w:t>•</w:t>
                            </w:r>
                            <w:r>
                              <w:tab/>
                              <w:t xml:space="preserve">Prioritise building of strategic partnerships for collaboration and resource sharing initiatives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32" type="#_x0000_t202" style="position:absolute;left:0;text-align:left;margin-left:-23.25pt;margin-top:-.3pt;width:477.75pt;height:22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" fillcolor="#eaf1dd [662]" strokecolor="#9bbb59 [3206]" strokeweight="2pt">
                <v:textbox>
                  <w:txbxContent>
                    <w:p w:rsidR="00C202F2" w:rsidRDefault="00C202F2" w:rsidP="00ED0E6C">
                      <w:r>
                        <w:t>•</w:t>
                      </w:r>
                      <w:r>
                        <w:tab/>
                        <w:t xml:space="preserve">Maintain and develop a unique specialist collection of books, reports and grey literature reflective of the range of publications on death, dying and bereavement with an emphasis on Irish Research material   </w:t>
                      </w:r>
                    </w:p>
                    <w:p w:rsidR="00C202F2" w:rsidRDefault="00C202F2" w:rsidP="00ED0E6C">
                      <w:r>
                        <w:t>•</w:t>
                      </w:r>
                      <w:r>
                        <w:tab/>
                        <w:t xml:space="preserve">Maintain and develop a core of quality electronic databases and resources </w:t>
                      </w:r>
                    </w:p>
                    <w:p w:rsidR="00C202F2" w:rsidRDefault="00C202F2" w:rsidP="00ED0E6C">
                      <w:r>
                        <w:t>•</w:t>
                      </w:r>
                      <w:r>
                        <w:tab/>
                        <w:t>Synthesize and format current information and research in death dying and bereavement in the form of select reading lists, bibliographies and Consumer Health Information (CHI)</w:t>
                      </w:r>
                    </w:p>
                    <w:p w:rsidR="00C202F2" w:rsidRDefault="00C202F2" w:rsidP="00ED0E6C">
                      <w:r>
                        <w:t>•</w:t>
                      </w:r>
                      <w:r>
                        <w:tab/>
                        <w:t xml:space="preserve">Develop and maintain electronic current awareness services to deliver up to the minute information on death, dying and bereavement (e-zines, blogs, </w:t>
                      </w:r>
                      <w:proofErr w:type="gramStart"/>
                      <w:r>
                        <w:t>Social</w:t>
                      </w:r>
                      <w:proofErr w:type="gramEnd"/>
                      <w:r>
                        <w:t xml:space="preserve"> media tools)    </w:t>
                      </w:r>
                    </w:p>
                    <w:p w:rsidR="00C202F2" w:rsidRDefault="00C202F2" w:rsidP="00ED0E6C">
                      <w:r>
                        <w:t>•</w:t>
                      </w:r>
                      <w:r>
                        <w:tab/>
                        <w:t xml:space="preserve">Market LIS to targeted health and specialist palliative care community and promote public bereavement support (level 1) services of LIS to general public  </w:t>
                      </w:r>
                    </w:p>
                    <w:p w:rsidR="00C202F2" w:rsidRDefault="00C202F2" w:rsidP="00ED0E6C">
                      <w:r>
                        <w:t>•</w:t>
                      </w:r>
                      <w:r>
                        <w:tab/>
                        <w:t xml:space="preserve">Develop LIS as hub for information on death, dying and bereavement through outreach services to external partners (local hospice and bereavement groups, specialist palliative care groups) </w:t>
                      </w:r>
                    </w:p>
                    <w:p w:rsidR="00C202F2" w:rsidRDefault="00C202F2" w:rsidP="00ED0E6C">
                      <w:r>
                        <w:t>•</w:t>
                      </w:r>
                      <w:r>
                        <w:tab/>
                        <w:t xml:space="preserve">Prioritise building of strategic partnerships for collaboration and resource sharing initiatives </w:t>
                      </w:r>
                    </w:p>
                  </w:txbxContent>
                </v:textbox>
              </v:shape>
            </w:pict>
          </mc:Fallback>
        </mc:AlternateContent>
      </w:r>
    </w:p>
    <w:p w:rsidR="00D91FB2" w:rsidRDefault="00D91FB2" w:rsidP="00DD3FA2">
      <w:pPr>
        <w:ind w:left="-900"/>
        <w:jc w:val="center"/>
        <w:rPr>
          <w:b/>
          <w:u w:val="single"/>
          <w:lang w:val="en-IE"/>
        </w:rPr>
      </w:pPr>
    </w:p>
    <w:p w:rsidR="00D91FB2" w:rsidRDefault="00D91FB2" w:rsidP="00DD3FA2">
      <w:pPr>
        <w:ind w:left="-900"/>
        <w:jc w:val="center"/>
        <w:rPr>
          <w:b/>
          <w:u w:val="single"/>
          <w:lang w:val="en-IE"/>
        </w:rPr>
      </w:pPr>
    </w:p>
    <w:p w:rsidR="00ED0E6C" w:rsidRDefault="00ED0E6C" w:rsidP="00DD3FA2">
      <w:pPr>
        <w:ind w:left="-900"/>
        <w:jc w:val="center"/>
        <w:rPr>
          <w:b/>
          <w:u w:val="single"/>
          <w:lang w:val="en-IE"/>
        </w:rPr>
      </w:pPr>
    </w:p>
    <w:p w:rsidR="00ED0E6C" w:rsidRDefault="00ED0E6C" w:rsidP="00DD3FA2">
      <w:pPr>
        <w:ind w:left="-900"/>
        <w:jc w:val="center"/>
        <w:rPr>
          <w:b/>
          <w:u w:val="single"/>
          <w:lang w:val="en-IE"/>
        </w:rPr>
      </w:pPr>
    </w:p>
    <w:p w:rsidR="00ED0E6C" w:rsidRDefault="00ED0E6C" w:rsidP="00DD3FA2">
      <w:pPr>
        <w:ind w:left="-900"/>
        <w:jc w:val="center"/>
        <w:rPr>
          <w:b/>
          <w:u w:val="single"/>
          <w:lang w:val="en-IE"/>
        </w:rPr>
      </w:pPr>
    </w:p>
    <w:p w:rsidR="00ED0E6C" w:rsidRDefault="00ED0E6C" w:rsidP="00DD3FA2">
      <w:pPr>
        <w:ind w:left="-900"/>
        <w:jc w:val="center"/>
        <w:rPr>
          <w:b/>
          <w:u w:val="single"/>
          <w:lang w:val="en-IE"/>
        </w:rPr>
      </w:pPr>
    </w:p>
    <w:p w:rsidR="00ED0E6C" w:rsidRDefault="00ED0E6C" w:rsidP="00DD3FA2">
      <w:pPr>
        <w:ind w:left="-900"/>
        <w:jc w:val="center"/>
        <w:rPr>
          <w:b/>
          <w:u w:val="single"/>
          <w:lang w:val="en-IE"/>
        </w:rPr>
      </w:pPr>
    </w:p>
    <w:p w:rsidR="00ED0E6C" w:rsidRDefault="00ED0E6C" w:rsidP="00DD3FA2">
      <w:pPr>
        <w:ind w:left="-900"/>
        <w:jc w:val="center"/>
        <w:rPr>
          <w:b/>
          <w:u w:val="single"/>
          <w:lang w:val="en-IE"/>
        </w:rPr>
      </w:pPr>
    </w:p>
    <w:p w:rsidR="00ED0E6C" w:rsidRDefault="00ED0E6C" w:rsidP="00DD3FA2">
      <w:pPr>
        <w:ind w:left="-900"/>
        <w:jc w:val="center"/>
        <w:rPr>
          <w:b/>
          <w:u w:val="single"/>
          <w:lang w:val="en-IE"/>
        </w:rPr>
      </w:pPr>
    </w:p>
    <w:p w:rsidR="00ED0E6C" w:rsidRDefault="00ED0E6C" w:rsidP="00DD3FA2">
      <w:pPr>
        <w:ind w:left="-900"/>
        <w:jc w:val="center"/>
        <w:rPr>
          <w:b/>
          <w:u w:val="single"/>
          <w:lang w:val="en-IE"/>
        </w:rPr>
      </w:pPr>
    </w:p>
    <w:p w:rsidR="00ED0E6C" w:rsidRDefault="00ED0E6C" w:rsidP="00DD3FA2">
      <w:pPr>
        <w:ind w:left="-900"/>
        <w:jc w:val="center"/>
        <w:rPr>
          <w:b/>
          <w:u w:val="single"/>
          <w:lang w:val="en-IE"/>
        </w:rPr>
      </w:pPr>
    </w:p>
    <w:p w:rsidR="00ED0E6C" w:rsidRDefault="00ED0E6C" w:rsidP="00DD3FA2">
      <w:pPr>
        <w:ind w:left="-900"/>
        <w:jc w:val="center"/>
        <w:rPr>
          <w:b/>
          <w:u w:val="single"/>
          <w:lang w:val="en-IE"/>
        </w:rPr>
      </w:pPr>
    </w:p>
    <w:p w:rsidR="00ED0E6C" w:rsidRDefault="00ED0E6C" w:rsidP="00DD3FA2">
      <w:pPr>
        <w:ind w:left="-900"/>
        <w:jc w:val="center"/>
        <w:rPr>
          <w:b/>
          <w:u w:val="single"/>
          <w:lang w:val="en-IE"/>
        </w:rPr>
      </w:pPr>
    </w:p>
    <w:p w:rsidR="00DD3FA2" w:rsidRPr="0089174C" w:rsidRDefault="00DD3FA2" w:rsidP="00DD3FA2">
      <w:pPr>
        <w:ind w:left="360"/>
        <w:jc w:val="center"/>
        <w:rPr>
          <w:b/>
          <w:u w:val="single"/>
          <w:lang w:val="en-IE"/>
        </w:rPr>
      </w:pPr>
    </w:p>
    <w:p w:rsidR="00804458" w:rsidRDefault="00804458" w:rsidP="00DD3FA2">
      <w:pPr>
        <w:rPr>
          <w:lang w:val="en-IE"/>
        </w:rPr>
      </w:pPr>
    </w:p>
    <w:p w:rsidR="00DD3FA2" w:rsidRDefault="00DD3FA2" w:rsidP="00DD3FA2">
      <w:pPr>
        <w:rPr>
          <w:lang w:val="en-IE"/>
        </w:rPr>
      </w:pPr>
    </w:p>
    <w:p w:rsidR="00DD3FA2" w:rsidRPr="002F1B7A" w:rsidRDefault="00DD3FA2" w:rsidP="00DD3FA2">
      <w:pPr>
        <w:rPr>
          <w:b/>
          <w:i/>
          <w:color w:val="4F6228" w:themeColor="accent3" w:themeShade="80"/>
          <w:lang w:val="en-IE"/>
        </w:rPr>
      </w:pPr>
      <w:r w:rsidRPr="00B20DF4">
        <w:rPr>
          <w:b/>
          <w:color w:val="4F6228" w:themeColor="accent3" w:themeShade="80"/>
          <w:lang w:val="en-IE"/>
        </w:rPr>
        <w:t>2.</w:t>
      </w:r>
      <w:r w:rsidRPr="002F1B7A">
        <w:rPr>
          <w:b/>
          <w:i/>
          <w:color w:val="4F6228" w:themeColor="accent3" w:themeShade="80"/>
          <w:lang w:val="en-IE"/>
        </w:rPr>
        <w:t xml:space="preserve"> </w:t>
      </w:r>
      <w:r w:rsidR="009F0553">
        <w:rPr>
          <w:b/>
          <w:i/>
          <w:color w:val="4F6228" w:themeColor="accent3" w:themeShade="80"/>
          <w:lang w:val="en-IE"/>
        </w:rPr>
        <w:t xml:space="preserve"> </w:t>
      </w:r>
      <w:r w:rsidRPr="002F1B7A">
        <w:rPr>
          <w:b/>
          <w:i/>
          <w:color w:val="4F6228" w:themeColor="accent3" w:themeShade="80"/>
          <w:lang w:val="en-IE"/>
        </w:rPr>
        <w:t xml:space="preserve">To preserve, promote and facilitate access to the knowledge base and literature of the Irish Hospice Foundation in print and electronically    </w:t>
      </w:r>
    </w:p>
    <w:p w:rsidR="00105CDC" w:rsidRDefault="00105CDC" w:rsidP="00DD3FA2">
      <w:pPr>
        <w:rPr>
          <w:b/>
          <w:u w:val="single"/>
          <w:lang w:val="en-IE"/>
        </w:rPr>
      </w:pPr>
    </w:p>
    <w:p w:rsidR="00043D1D" w:rsidRDefault="009F0553" w:rsidP="00043D1D">
      <w:pPr>
        <w:jc w:val="center"/>
        <w:rPr>
          <w:b/>
          <w:color w:val="4F6228" w:themeColor="accent3" w:themeShade="80"/>
          <w:u w:val="single"/>
          <w:lang w:val="en-IE"/>
        </w:rPr>
      </w:pPr>
      <w:proofErr w:type="gramStart"/>
      <w:r>
        <w:rPr>
          <w:b/>
          <w:color w:val="4F6228" w:themeColor="accent3" w:themeShade="80"/>
          <w:u w:val="single"/>
          <w:lang w:val="en-IE"/>
        </w:rPr>
        <w:t xml:space="preserve">Strategic </w:t>
      </w:r>
      <w:r w:rsidR="00043D1D" w:rsidRPr="00043D1D">
        <w:rPr>
          <w:b/>
          <w:color w:val="4F6228" w:themeColor="accent3" w:themeShade="80"/>
          <w:u w:val="single"/>
          <w:lang w:val="en-IE"/>
        </w:rPr>
        <w:t>Objective 2.</w:t>
      </w:r>
      <w:proofErr w:type="gramEnd"/>
      <w:r w:rsidR="00043D1D" w:rsidRPr="00043D1D">
        <w:rPr>
          <w:b/>
          <w:color w:val="4F6228" w:themeColor="accent3" w:themeShade="80"/>
          <w:u w:val="single"/>
          <w:lang w:val="en-IE"/>
        </w:rPr>
        <w:t xml:space="preserve"> Strategic actions</w:t>
      </w:r>
    </w:p>
    <w:p w:rsidR="00960B38" w:rsidRPr="00043D1D" w:rsidRDefault="00960B38" w:rsidP="00043D1D">
      <w:pPr>
        <w:jc w:val="center"/>
        <w:rPr>
          <w:b/>
          <w:color w:val="4F6228" w:themeColor="accent3" w:themeShade="80"/>
          <w:u w:val="single"/>
          <w:lang w:val="en-IE"/>
        </w:rPr>
      </w:pPr>
    </w:p>
    <w:p w:rsidR="00105CDC" w:rsidRPr="00DD3FA2" w:rsidRDefault="00E917FA" w:rsidP="00DD3FA2">
      <w:pPr>
        <w:rPr>
          <w:b/>
          <w:u w:val="single"/>
          <w:lang w:val="en-IE"/>
        </w:rPr>
      </w:pPr>
      <w:r>
        <w:rPr>
          <w:b/>
          <w:noProof/>
          <w:u w:val="single"/>
          <w:lang w:val="en-IE" w:eastAsia="en-I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9F075E4" wp14:editId="08E7703E">
                <wp:simplePos x="0" y="0"/>
                <wp:positionH relativeFrom="column">
                  <wp:posOffset>-295275</wp:posOffset>
                </wp:positionH>
                <wp:positionV relativeFrom="paragraph">
                  <wp:posOffset>55880</wp:posOffset>
                </wp:positionV>
                <wp:extent cx="6134100" cy="3800475"/>
                <wp:effectExtent l="0" t="0" r="19050" b="28575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34100" cy="380047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/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202F2" w:rsidRDefault="00C202F2">
                            <w:pPr>
                              <w:rPr>
                                <w:lang w:val="en-IE"/>
                              </w:rPr>
                            </w:pPr>
                          </w:p>
                          <w:p w:rsidR="00C202F2" w:rsidRPr="00DD3FA2" w:rsidRDefault="00C202F2" w:rsidP="00105CDC">
                            <w:pPr>
                              <w:numPr>
                                <w:ilvl w:val="0"/>
                                <w:numId w:val="3"/>
                              </w:numPr>
                            </w:pPr>
                            <w:r w:rsidRPr="00DD3FA2">
                              <w:rPr>
                                <w:lang w:val="en-IE"/>
                              </w:rPr>
                              <w:t xml:space="preserve">Maintain an archive of IHF reports, publications, literature and multimedia items ensuring adequate storage and preservation </w:t>
                            </w:r>
                          </w:p>
                          <w:p w:rsidR="00C202F2" w:rsidRPr="00DD3FA2" w:rsidRDefault="00C202F2" w:rsidP="00105CDC">
                            <w:pPr>
                              <w:numPr>
                                <w:ilvl w:val="0"/>
                                <w:numId w:val="3"/>
                              </w:numPr>
                            </w:pPr>
                            <w:r w:rsidRPr="00DD3FA2">
                              <w:t xml:space="preserve">Maintain comprehensive bibliographic information on IHF publications  including peer reviewed research, staff publications, press articles,    </w:t>
                            </w:r>
                          </w:p>
                          <w:p w:rsidR="00C202F2" w:rsidRPr="00DD3FA2" w:rsidRDefault="00C202F2" w:rsidP="00105CDC">
                            <w:pPr>
                              <w:numPr>
                                <w:ilvl w:val="0"/>
                                <w:numId w:val="3"/>
                              </w:numPr>
                            </w:pPr>
                            <w:r w:rsidRPr="00DD3FA2">
                              <w:t xml:space="preserve">Catalogue and classify documents (print and electronically) according to recognised metadata standards and in order to maximise search and retrieval options  </w:t>
                            </w:r>
                          </w:p>
                          <w:p w:rsidR="00C202F2" w:rsidRPr="00DD3FA2" w:rsidRDefault="00C202F2" w:rsidP="00105CDC">
                            <w:pPr>
                              <w:numPr>
                                <w:ilvl w:val="0"/>
                                <w:numId w:val="3"/>
                              </w:numPr>
                            </w:pPr>
                            <w:r w:rsidRPr="00DD3FA2">
                              <w:t xml:space="preserve">Ensure IHF web presence enables access to and retrieval of publications and research in full text </w:t>
                            </w:r>
                          </w:p>
                          <w:p w:rsidR="00C202F2" w:rsidRPr="00DD3FA2" w:rsidRDefault="00C202F2" w:rsidP="00105CDC">
                            <w:pPr>
                              <w:numPr>
                                <w:ilvl w:val="0"/>
                                <w:numId w:val="3"/>
                              </w:numPr>
                            </w:pPr>
                            <w:r w:rsidRPr="00DD3FA2">
                              <w:t xml:space="preserve">Ensure IHF web presence is illustrative of the depth and </w:t>
                            </w:r>
                            <w:proofErr w:type="spellStart"/>
                            <w:r w:rsidRPr="00DD3FA2">
                              <w:t>breath</w:t>
                            </w:r>
                            <w:proofErr w:type="spellEnd"/>
                            <w:r w:rsidRPr="00DD3FA2">
                              <w:t xml:space="preserve"> of knowledge and research functions  </w:t>
                            </w:r>
                          </w:p>
                          <w:p w:rsidR="00C202F2" w:rsidRPr="00DD3FA2" w:rsidRDefault="00C202F2" w:rsidP="00105CDC">
                            <w:pPr>
                              <w:numPr>
                                <w:ilvl w:val="0"/>
                                <w:numId w:val="3"/>
                              </w:numPr>
                            </w:pPr>
                            <w:r w:rsidRPr="00DD3FA2">
                              <w:t xml:space="preserve">Prioritise </w:t>
                            </w:r>
                            <w:r w:rsidRPr="00DD3FA2">
                              <w:rPr>
                                <w:b/>
                              </w:rPr>
                              <w:t>digital storage and retrieval</w:t>
                            </w:r>
                            <w:r w:rsidRPr="00DD3FA2">
                              <w:t xml:space="preserve"> of IHF publications, knowledge resources and funded research within a local or externally hosted digital repository to enable free, permanent online access     </w:t>
                            </w:r>
                          </w:p>
                          <w:p w:rsidR="00C202F2" w:rsidRPr="00DD3FA2" w:rsidRDefault="00C202F2" w:rsidP="00105CDC">
                            <w:pPr>
                              <w:numPr>
                                <w:ilvl w:val="0"/>
                                <w:numId w:val="3"/>
                              </w:numPr>
                            </w:pPr>
                            <w:r w:rsidRPr="00DD3FA2">
                              <w:t xml:space="preserve">Develop, implement and maintain an </w:t>
                            </w:r>
                            <w:r w:rsidRPr="00DD3FA2">
                              <w:rPr>
                                <w:b/>
                              </w:rPr>
                              <w:t>Open Access policy</w:t>
                            </w:r>
                            <w:r w:rsidRPr="00DD3FA2">
                              <w:t xml:space="preserve"> in relation to in-house publications, staff and funded research of the Irish Hospice Foundation</w:t>
                            </w:r>
                          </w:p>
                          <w:p w:rsidR="00C202F2" w:rsidRPr="00DD3FA2" w:rsidRDefault="00C202F2" w:rsidP="00105CDC">
                            <w:pPr>
                              <w:numPr>
                                <w:ilvl w:val="0"/>
                                <w:numId w:val="3"/>
                              </w:numPr>
                            </w:pPr>
                            <w:r w:rsidRPr="00DD3FA2">
                              <w:t xml:space="preserve">Develop a multichannel approach to the promotion and dissemination of IHF literature and research </w:t>
                            </w:r>
                          </w:p>
                          <w:p w:rsidR="00C202F2" w:rsidRPr="00DD3FA2" w:rsidRDefault="00C202F2" w:rsidP="00105CDC">
                            <w:pPr>
                              <w:numPr>
                                <w:ilvl w:val="0"/>
                                <w:numId w:val="3"/>
                              </w:numPr>
                            </w:pPr>
                            <w:r w:rsidRPr="00DD3FA2">
                              <w:t xml:space="preserve">Ensure compliance with legal deposit requirements of the Copyright &amp; related rights act 2000 section 198 (1) in relation to all IHF published material   </w:t>
                            </w:r>
                          </w:p>
                          <w:p w:rsidR="00C202F2" w:rsidRDefault="00C202F2" w:rsidP="00105CDC"/>
                          <w:p w:rsidR="00C202F2" w:rsidRDefault="00C202F2">
                            <w:pPr>
                              <w:rPr>
                                <w:lang w:val="en-IE"/>
                              </w:rPr>
                            </w:pPr>
                          </w:p>
                          <w:p w:rsidR="00C202F2" w:rsidRPr="00105CDC" w:rsidRDefault="00C202F2">
                            <w:pPr>
                              <w:rPr>
                                <w:lang w:val="en-IE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" o:spid="_x0000_s1033" type="#_x0000_t202" style="position:absolute;margin-left:-23.25pt;margin-top:4.4pt;width:483pt;height:299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" fillcolor="#eaf1dd [662]" strokecolor="#9bbb59 [3206]" strokeweight="2pt">
                <v:textbox>
                  <w:txbxContent>
                    <w:p w:rsidR="00C202F2" w:rsidRDefault="00C202F2">
                      <w:pPr>
                        <w:rPr>
                          <w:lang w:val="en-IE"/>
                        </w:rPr>
                      </w:pPr>
                    </w:p>
                    <w:p w:rsidR="00C202F2" w:rsidRPr="00DD3FA2" w:rsidRDefault="00C202F2" w:rsidP="00105CDC">
                      <w:pPr>
                        <w:numPr>
                          <w:ilvl w:val="0"/>
                          <w:numId w:val="3"/>
                        </w:numPr>
                      </w:pPr>
                      <w:r w:rsidRPr="00DD3FA2">
                        <w:rPr>
                          <w:lang w:val="en-IE"/>
                        </w:rPr>
                        <w:t xml:space="preserve">Maintain an archive of IHF reports, publications, literature and multimedia items ensuring adequate storage and preservation </w:t>
                      </w:r>
                    </w:p>
                    <w:p w:rsidR="00C202F2" w:rsidRPr="00DD3FA2" w:rsidRDefault="00C202F2" w:rsidP="00105CDC">
                      <w:pPr>
                        <w:numPr>
                          <w:ilvl w:val="0"/>
                          <w:numId w:val="3"/>
                        </w:numPr>
                      </w:pPr>
                      <w:r w:rsidRPr="00DD3FA2">
                        <w:t xml:space="preserve">Maintain comprehensive bibliographic information on IHF publications  including peer reviewed research, staff publications, press articles,    </w:t>
                      </w:r>
                    </w:p>
                    <w:p w:rsidR="00C202F2" w:rsidRPr="00DD3FA2" w:rsidRDefault="00C202F2" w:rsidP="00105CDC">
                      <w:pPr>
                        <w:numPr>
                          <w:ilvl w:val="0"/>
                          <w:numId w:val="3"/>
                        </w:numPr>
                      </w:pPr>
                      <w:r w:rsidRPr="00DD3FA2">
                        <w:t xml:space="preserve">Catalogue and classify documents (print and electronically) according to recognised metadata standards and in order to maximise search and retrieval options  </w:t>
                      </w:r>
                    </w:p>
                    <w:p w:rsidR="00C202F2" w:rsidRPr="00DD3FA2" w:rsidRDefault="00C202F2" w:rsidP="00105CDC">
                      <w:pPr>
                        <w:numPr>
                          <w:ilvl w:val="0"/>
                          <w:numId w:val="3"/>
                        </w:numPr>
                      </w:pPr>
                      <w:r w:rsidRPr="00DD3FA2">
                        <w:t xml:space="preserve">Ensure IHF web presence enables access to and retrieval of publications and research in full text </w:t>
                      </w:r>
                    </w:p>
                    <w:p w:rsidR="00C202F2" w:rsidRPr="00DD3FA2" w:rsidRDefault="00C202F2" w:rsidP="00105CDC">
                      <w:pPr>
                        <w:numPr>
                          <w:ilvl w:val="0"/>
                          <w:numId w:val="3"/>
                        </w:numPr>
                      </w:pPr>
                      <w:r w:rsidRPr="00DD3FA2">
                        <w:t xml:space="preserve">Ensure IHF web presence is illustrative of the depth and </w:t>
                      </w:r>
                      <w:proofErr w:type="spellStart"/>
                      <w:r w:rsidRPr="00DD3FA2">
                        <w:t>breath</w:t>
                      </w:r>
                      <w:proofErr w:type="spellEnd"/>
                      <w:r w:rsidRPr="00DD3FA2">
                        <w:t xml:space="preserve"> of knowledge and research functions  </w:t>
                      </w:r>
                    </w:p>
                    <w:p w:rsidR="00C202F2" w:rsidRPr="00DD3FA2" w:rsidRDefault="00C202F2" w:rsidP="00105CDC">
                      <w:pPr>
                        <w:numPr>
                          <w:ilvl w:val="0"/>
                          <w:numId w:val="3"/>
                        </w:numPr>
                      </w:pPr>
                      <w:r w:rsidRPr="00DD3FA2">
                        <w:t xml:space="preserve">Prioritise </w:t>
                      </w:r>
                      <w:r w:rsidRPr="00DD3FA2">
                        <w:rPr>
                          <w:b/>
                        </w:rPr>
                        <w:t>digital storage and retrieval</w:t>
                      </w:r>
                      <w:r w:rsidRPr="00DD3FA2">
                        <w:t xml:space="preserve"> of IHF publications, knowledge resources and funded research within a local or externally hosted digital repository to enable free, permanent online access     </w:t>
                      </w:r>
                    </w:p>
                    <w:p w:rsidR="00C202F2" w:rsidRPr="00DD3FA2" w:rsidRDefault="00C202F2" w:rsidP="00105CDC">
                      <w:pPr>
                        <w:numPr>
                          <w:ilvl w:val="0"/>
                          <w:numId w:val="3"/>
                        </w:numPr>
                      </w:pPr>
                      <w:r w:rsidRPr="00DD3FA2">
                        <w:t xml:space="preserve">Develop, implement and maintain an </w:t>
                      </w:r>
                      <w:r w:rsidRPr="00DD3FA2">
                        <w:rPr>
                          <w:b/>
                        </w:rPr>
                        <w:t>Open Access policy</w:t>
                      </w:r>
                      <w:r w:rsidRPr="00DD3FA2">
                        <w:t xml:space="preserve"> in relation to in-house publications, staff and funded research of the Irish Hospice Foundation</w:t>
                      </w:r>
                    </w:p>
                    <w:p w:rsidR="00C202F2" w:rsidRPr="00DD3FA2" w:rsidRDefault="00C202F2" w:rsidP="00105CDC">
                      <w:pPr>
                        <w:numPr>
                          <w:ilvl w:val="0"/>
                          <w:numId w:val="3"/>
                        </w:numPr>
                      </w:pPr>
                      <w:r w:rsidRPr="00DD3FA2">
                        <w:t xml:space="preserve">Develop a multichannel approach to the promotion and dissemination of IHF literature and research </w:t>
                      </w:r>
                    </w:p>
                    <w:p w:rsidR="00C202F2" w:rsidRPr="00DD3FA2" w:rsidRDefault="00C202F2" w:rsidP="00105CDC">
                      <w:pPr>
                        <w:numPr>
                          <w:ilvl w:val="0"/>
                          <w:numId w:val="3"/>
                        </w:numPr>
                      </w:pPr>
                      <w:r w:rsidRPr="00DD3FA2">
                        <w:t xml:space="preserve">Ensure compliance with legal deposit requirements of the Copyright &amp; related rights act 2000 section 198 (1) in relation to all IHF published material   </w:t>
                      </w:r>
                    </w:p>
                    <w:p w:rsidR="00C202F2" w:rsidRDefault="00C202F2" w:rsidP="00105CDC"/>
                    <w:p w:rsidR="00C202F2" w:rsidRDefault="00C202F2">
                      <w:pPr>
                        <w:rPr>
                          <w:lang w:val="en-IE"/>
                        </w:rPr>
                      </w:pPr>
                    </w:p>
                    <w:p w:rsidR="00C202F2" w:rsidRPr="00105CDC" w:rsidRDefault="00C202F2">
                      <w:pPr>
                        <w:rPr>
                          <w:lang w:val="en-I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91FB2" w:rsidRDefault="00D91FB2"/>
    <w:p w:rsidR="00105CDC" w:rsidRDefault="00105CDC"/>
    <w:p w:rsidR="00105CDC" w:rsidRDefault="00105CDC"/>
    <w:p w:rsidR="00105CDC" w:rsidRDefault="00105CDC"/>
    <w:p w:rsidR="00105CDC" w:rsidRDefault="00105CDC"/>
    <w:p w:rsidR="00DD3FA2" w:rsidRPr="002F1B7A" w:rsidRDefault="00DD3FA2" w:rsidP="00DD3FA2">
      <w:pPr>
        <w:ind w:left="360"/>
        <w:jc w:val="center"/>
        <w:rPr>
          <w:b/>
          <w:i/>
          <w:color w:val="4F6228" w:themeColor="accent3" w:themeShade="80"/>
          <w:lang w:val="en-IE"/>
        </w:rPr>
      </w:pPr>
      <w:proofErr w:type="gramStart"/>
      <w:r w:rsidRPr="00B20DF4">
        <w:rPr>
          <w:b/>
          <w:color w:val="4F6228" w:themeColor="accent3" w:themeShade="80"/>
          <w:lang w:val="en-IE"/>
        </w:rPr>
        <w:t>3</w:t>
      </w:r>
      <w:r w:rsidRPr="002F1B7A">
        <w:rPr>
          <w:b/>
          <w:i/>
          <w:color w:val="4F6228" w:themeColor="accent3" w:themeShade="80"/>
          <w:lang w:val="en-IE"/>
        </w:rPr>
        <w:t>.To</w:t>
      </w:r>
      <w:proofErr w:type="gramEnd"/>
      <w:r w:rsidRPr="002F1B7A">
        <w:rPr>
          <w:b/>
          <w:i/>
          <w:color w:val="4F6228" w:themeColor="accent3" w:themeShade="80"/>
          <w:lang w:val="en-IE"/>
        </w:rPr>
        <w:t xml:space="preserve"> act as a learning, discovery and information skills development resource</w:t>
      </w:r>
    </w:p>
    <w:p w:rsidR="00960B38" w:rsidRDefault="00960B38" w:rsidP="00043D1D">
      <w:pPr>
        <w:jc w:val="center"/>
        <w:rPr>
          <w:b/>
          <w:color w:val="4F6228" w:themeColor="accent3" w:themeShade="80"/>
        </w:rPr>
      </w:pPr>
    </w:p>
    <w:p w:rsidR="00DD3FA2" w:rsidRDefault="00043D1D" w:rsidP="00043D1D">
      <w:pPr>
        <w:jc w:val="center"/>
        <w:rPr>
          <w:b/>
          <w:color w:val="4F6228" w:themeColor="accent3" w:themeShade="80"/>
        </w:rPr>
      </w:pPr>
      <w:proofErr w:type="gramStart"/>
      <w:r w:rsidRPr="00043D1D">
        <w:rPr>
          <w:b/>
          <w:color w:val="4F6228" w:themeColor="accent3" w:themeShade="80"/>
        </w:rPr>
        <w:t>Objective 3.</w:t>
      </w:r>
      <w:proofErr w:type="gramEnd"/>
      <w:r w:rsidRPr="00043D1D">
        <w:rPr>
          <w:b/>
          <w:color w:val="4F6228" w:themeColor="accent3" w:themeShade="80"/>
        </w:rPr>
        <w:t xml:space="preserve"> Strategic actions</w:t>
      </w:r>
    </w:p>
    <w:p w:rsidR="00960B38" w:rsidRPr="00043D1D" w:rsidRDefault="00960B38" w:rsidP="00043D1D">
      <w:pPr>
        <w:jc w:val="center"/>
        <w:rPr>
          <w:b/>
          <w:color w:val="4F6228" w:themeColor="accent3" w:themeShade="80"/>
        </w:rPr>
      </w:pPr>
    </w:p>
    <w:p w:rsidR="001B586B" w:rsidRDefault="001B586B"/>
    <w:p w:rsidR="001B586B" w:rsidRDefault="001B586B"/>
    <w:p w:rsidR="001B586B" w:rsidRDefault="001B586B"/>
    <w:p w:rsidR="001B586B" w:rsidRDefault="001B586B"/>
    <w:p w:rsidR="001B586B" w:rsidRDefault="001B586B"/>
    <w:p w:rsidR="001B586B" w:rsidRDefault="001B586B"/>
    <w:p w:rsidR="001B586B" w:rsidRDefault="001B586B"/>
    <w:p w:rsidR="001B586B" w:rsidRDefault="001B586B"/>
    <w:p w:rsidR="001B586B" w:rsidRDefault="001B586B"/>
    <w:p w:rsidR="001B586B" w:rsidRDefault="001B586B"/>
    <w:p w:rsidR="001B586B" w:rsidRDefault="001B586B" w:rsidP="00510DCA">
      <w:pPr>
        <w:ind w:left="567"/>
      </w:pPr>
    </w:p>
    <w:p w:rsidR="009A6BFF" w:rsidRDefault="009F0553" w:rsidP="009A6BFF">
      <w:pPr>
        <w:ind w:left="360"/>
        <w:rPr>
          <w:rFonts w:eastAsia="+mn-ea"/>
          <w:b/>
          <w:i/>
          <w:color w:val="4F6228" w:themeColor="accent3" w:themeShade="80"/>
        </w:rPr>
      </w:pPr>
      <w:r>
        <w:rPr>
          <w:rFonts w:eastAsia="+mn-ea"/>
          <w:b/>
          <w:i/>
          <w:color w:val="4F6228" w:themeColor="accent3" w:themeShade="80"/>
        </w:rPr>
        <w:lastRenderedPageBreak/>
        <w:t xml:space="preserve"> </w:t>
      </w:r>
      <w:proofErr w:type="gramStart"/>
      <w:r w:rsidR="009A6BFF" w:rsidRPr="00DB7174">
        <w:rPr>
          <w:rFonts w:eastAsia="+mn-ea"/>
          <w:b/>
          <w:i/>
          <w:color w:val="4F6228" w:themeColor="accent3" w:themeShade="80"/>
        </w:rPr>
        <w:t>3.To</w:t>
      </w:r>
      <w:proofErr w:type="gramEnd"/>
      <w:r w:rsidR="009A6BFF" w:rsidRPr="00DB7174">
        <w:rPr>
          <w:rFonts w:eastAsia="+mn-ea"/>
          <w:b/>
          <w:i/>
          <w:color w:val="4F6228" w:themeColor="accent3" w:themeShade="80"/>
        </w:rPr>
        <w:t xml:space="preserve"> act as a learning, discovery and information skills development resource</w:t>
      </w:r>
    </w:p>
    <w:p w:rsidR="00DB7174" w:rsidRDefault="00DB7174" w:rsidP="00DB7174">
      <w:pPr>
        <w:ind w:left="360"/>
        <w:jc w:val="center"/>
        <w:rPr>
          <w:rFonts w:eastAsia="+mn-ea"/>
          <w:b/>
          <w:color w:val="4F6228" w:themeColor="accent3" w:themeShade="80"/>
          <w:u w:val="single"/>
        </w:rPr>
      </w:pPr>
      <w:proofErr w:type="gramStart"/>
      <w:r>
        <w:rPr>
          <w:rFonts w:eastAsia="+mn-ea"/>
          <w:b/>
          <w:color w:val="4F6228" w:themeColor="accent3" w:themeShade="80"/>
          <w:u w:val="single"/>
        </w:rPr>
        <w:t>Objective 3.</w:t>
      </w:r>
      <w:proofErr w:type="gramEnd"/>
      <w:r>
        <w:rPr>
          <w:rFonts w:eastAsia="+mn-ea"/>
          <w:b/>
          <w:color w:val="4F6228" w:themeColor="accent3" w:themeShade="80"/>
          <w:u w:val="single"/>
        </w:rPr>
        <w:t xml:space="preserve"> Strategic actions</w:t>
      </w:r>
    </w:p>
    <w:p w:rsidR="00DB7174" w:rsidRPr="00DB7174" w:rsidRDefault="00DB7174" w:rsidP="00DB7174">
      <w:pPr>
        <w:ind w:left="360"/>
        <w:jc w:val="center"/>
        <w:rPr>
          <w:b/>
          <w:color w:val="4F6228" w:themeColor="accent3" w:themeShade="80"/>
          <w:u w:val="single"/>
        </w:rPr>
      </w:pPr>
    </w:p>
    <w:p w:rsidR="00105CDC" w:rsidRDefault="00105CDC">
      <w:r>
        <w:rPr>
          <w:noProof/>
          <w:lang w:val="en-IE" w:eastAsia="en-I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1C9A7C8" wp14:editId="20367268">
                <wp:simplePos x="0" y="0"/>
                <wp:positionH relativeFrom="column">
                  <wp:posOffset>-295275</wp:posOffset>
                </wp:positionH>
                <wp:positionV relativeFrom="paragraph">
                  <wp:posOffset>90170</wp:posOffset>
                </wp:positionV>
                <wp:extent cx="6134100" cy="282892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34100" cy="282892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/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202F2" w:rsidRDefault="00C202F2" w:rsidP="00105CDC">
                            <w:r>
                              <w:t>•</w:t>
                            </w:r>
                            <w:r>
                              <w:tab/>
                              <w:t xml:space="preserve">Create an environment conducive to the education, learning and knowledge activities of the Irish Hospice Foundation    </w:t>
                            </w:r>
                          </w:p>
                          <w:p w:rsidR="00C202F2" w:rsidRDefault="00C202F2" w:rsidP="00105CDC">
                            <w:r>
                              <w:t>•</w:t>
                            </w:r>
                            <w:r>
                              <w:tab/>
                              <w:t xml:space="preserve">Act as a support resource for staff professional development and managerial decision making </w:t>
                            </w:r>
                          </w:p>
                          <w:p w:rsidR="00C202F2" w:rsidRDefault="00C202F2" w:rsidP="00105CDC">
                            <w:r>
                              <w:t>•</w:t>
                            </w:r>
                            <w:r>
                              <w:tab/>
                              <w:t xml:space="preserve">Facilitate information discovery through access to and instruction in electronic databases and resources </w:t>
                            </w:r>
                          </w:p>
                          <w:p w:rsidR="00C202F2" w:rsidRDefault="00C202F2" w:rsidP="00105CDC">
                            <w:r>
                              <w:t>•</w:t>
                            </w:r>
                            <w:r>
                              <w:tab/>
                              <w:t xml:space="preserve">Facilitate seamless access to subscribed electronic resources through authentication management (IP recognition and username &amp; password)  </w:t>
                            </w:r>
                          </w:p>
                          <w:p w:rsidR="00C202F2" w:rsidRDefault="00C202F2" w:rsidP="00105CDC">
                            <w:r>
                              <w:t>•</w:t>
                            </w:r>
                            <w:r>
                              <w:tab/>
                              <w:t xml:space="preserve">Investigate Single Sign </w:t>
                            </w:r>
                            <w:proofErr w:type="gramStart"/>
                            <w:r>
                              <w:t>On</w:t>
                            </w:r>
                            <w:proofErr w:type="gramEnd"/>
                            <w:r>
                              <w:t xml:space="preserve"> (SSO) and integrated search options for global access to subscribed resources   </w:t>
                            </w:r>
                          </w:p>
                          <w:p w:rsidR="00C202F2" w:rsidRDefault="00C202F2" w:rsidP="00105CDC">
                            <w:r>
                              <w:t>•</w:t>
                            </w:r>
                            <w:r>
                              <w:tab/>
                              <w:t xml:space="preserve">Develop and deliver information skills training for IHF students and staff </w:t>
                            </w:r>
                          </w:p>
                          <w:p w:rsidR="00C202F2" w:rsidRDefault="00C202F2" w:rsidP="00105CDC">
                            <w:r>
                              <w:t>•</w:t>
                            </w:r>
                            <w:r>
                              <w:tab/>
                              <w:t xml:space="preserve">Develop and promote information literacy as a professional competency  </w:t>
                            </w:r>
                          </w:p>
                          <w:p w:rsidR="00C202F2" w:rsidRDefault="00C202F2" w:rsidP="00105CDC">
                            <w:r>
                              <w:t>•</w:t>
                            </w:r>
                            <w:r>
                              <w:tab/>
                              <w:t xml:space="preserve">Develop public resources to promote information literacy in relation to death, dying and bereavement in Ireland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8" o:spid="_x0000_s1034" type="#_x0000_t202" style="position:absolute;margin-left:-23.25pt;margin-top:7.1pt;width:483pt;height:22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" fillcolor="#eaf1dd [662]" strokecolor="#9bbb59 [3206]" strokeweight="2pt">
                <v:textbox>
                  <w:txbxContent>
                    <w:p w:rsidR="00C202F2" w:rsidRDefault="00C202F2" w:rsidP="00105CDC">
                      <w:r>
                        <w:t>•</w:t>
                      </w:r>
                      <w:r>
                        <w:tab/>
                        <w:t xml:space="preserve">Create an environment conducive to the education, learning and knowledge activities of the Irish Hospice Foundation    </w:t>
                      </w:r>
                    </w:p>
                    <w:p w:rsidR="00C202F2" w:rsidRDefault="00C202F2" w:rsidP="00105CDC">
                      <w:r>
                        <w:t>•</w:t>
                      </w:r>
                      <w:r>
                        <w:tab/>
                        <w:t xml:space="preserve">Act as a support resource for staff professional development and managerial decision making </w:t>
                      </w:r>
                    </w:p>
                    <w:p w:rsidR="00C202F2" w:rsidRDefault="00C202F2" w:rsidP="00105CDC">
                      <w:r>
                        <w:t>•</w:t>
                      </w:r>
                      <w:r>
                        <w:tab/>
                        <w:t xml:space="preserve">Facilitate information discovery through access to and instruction in electronic databases and resources </w:t>
                      </w:r>
                    </w:p>
                    <w:p w:rsidR="00C202F2" w:rsidRDefault="00C202F2" w:rsidP="00105CDC">
                      <w:r>
                        <w:t>•</w:t>
                      </w:r>
                      <w:r>
                        <w:tab/>
                        <w:t xml:space="preserve">Facilitate seamless access to subscribed electronic resources through authentication management (IP recognition and username &amp; password)  </w:t>
                      </w:r>
                    </w:p>
                    <w:p w:rsidR="00C202F2" w:rsidRDefault="00C202F2" w:rsidP="00105CDC">
                      <w:r>
                        <w:t>•</w:t>
                      </w:r>
                      <w:r>
                        <w:tab/>
                        <w:t xml:space="preserve">Investigate Single Sign </w:t>
                      </w:r>
                      <w:proofErr w:type="gramStart"/>
                      <w:r>
                        <w:t>On</w:t>
                      </w:r>
                      <w:proofErr w:type="gramEnd"/>
                      <w:r>
                        <w:t xml:space="preserve"> (SSO) and integrated search options for global access to subscribed resources   </w:t>
                      </w:r>
                    </w:p>
                    <w:p w:rsidR="00C202F2" w:rsidRDefault="00C202F2" w:rsidP="00105CDC">
                      <w:r>
                        <w:t>•</w:t>
                      </w:r>
                      <w:r>
                        <w:tab/>
                        <w:t xml:space="preserve">Develop and deliver information skills training for IHF students and staff </w:t>
                      </w:r>
                    </w:p>
                    <w:p w:rsidR="00C202F2" w:rsidRDefault="00C202F2" w:rsidP="00105CDC">
                      <w:r>
                        <w:t>•</w:t>
                      </w:r>
                      <w:r>
                        <w:tab/>
                        <w:t xml:space="preserve">Develop and promote information literacy as a professional competency  </w:t>
                      </w:r>
                    </w:p>
                    <w:p w:rsidR="00C202F2" w:rsidRDefault="00C202F2" w:rsidP="00105CDC">
                      <w:r>
                        <w:t>•</w:t>
                      </w:r>
                      <w:r>
                        <w:tab/>
                        <w:t xml:space="preserve">Develop public resources to promote information literacy in relation to death, dying and bereavement in Ireland   </w:t>
                      </w:r>
                    </w:p>
                  </w:txbxContent>
                </v:textbox>
              </v:shape>
            </w:pict>
          </mc:Fallback>
        </mc:AlternateContent>
      </w:r>
    </w:p>
    <w:p w:rsidR="00105CDC" w:rsidRDefault="00105CDC"/>
    <w:p w:rsidR="00105CDC" w:rsidRDefault="00105CDC"/>
    <w:p w:rsidR="00105CDC" w:rsidRDefault="00105CDC"/>
    <w:p w:rsidR="00105CDC" w:rsidRDefault="00105CDC"/>
    <w:p w:rsidR="00105CDC" w:rsidRDefault="00105CDC"/>
    <w:p w:rsidR="00105CDC" w:rsidRDefault="00105CDC"/>
    <w:p w:rsidR="00105CDC" w:rsidRDefault="00105CDC"/>
    <w:p w:rsidR="00105CDC" w:rsidRDefault="00105CDC"/>
    <w:p w:rsidR="00105CDC" w:rsidRDefault="00105CDC"/>
    <w:p w:rsidR="00105CDC" w:rsidRDefault="00105CDC"/>
    <w:p w:rsidR="00105CDC" w:rsidRDefault="00105CDC"/>
    <w:p w:rsidR="00105CDC" w:rsidRDefault="00105CDC"/>
    <w:p w:rsidR="00105CDC" w:rsidRDefault="00105CDC"/>
    <w:p w:rsidR="00105CDC" w:rsidRDefault="00105CDC"/>
    <w:p w:rsidR="00105CDC" w:rsidRDefault="00105CDC"/>
    <w:p w:rsidR="00105CDC" w:rsidRDefault="00105CDC"/>
    <w:p w:rsidR="00043D1D" w:rsidRDefault="00043D1D"/>
    <w:p w:rsidR="00043D1D" w:rsidRDefault="00043D1D"/>
    <w:p w:rsidR="00DD3FA2" w:rsidRPr="002F1B7A" w:rsidRDefault="00DD3FA2" w:rsidP="00DD3FA2">
      <w:pPr>
        <w:rPr>
          <w:b/>
          <w:i/>
          <w:color w:val="4F6228" w:themeColor="accent3" w:themeShade="80"/>
          <w:lang w:val="en-IE"/>
        </w:rPr>
      </w:pPr>
      <w:r w:rsidRPr="002F1B7A">
        <w:rPr>
          <w:b/>
          <w:color w:val="4F6228" w:themeColor="accent3" w:themeShade="80"/>
          <w:lang w:val="en-IE"/>
        </w:rPr>
        <w:t xml:space="preserve">4. </w:t>
      </w:r>
      <w:r w:rsidRPr="002F1B7A">
        <w:rPr>
          <w:b/>
          <w:i/>
          <w:color w:val="4F6228" w:themeColor="accent3" w:themeShade="80"/>
          <w:lang w:val="en-IE"/>
        </w:rPr>
        <w:t xml:space="preserve">To respond to user needs and changes in the information service environment in an efficient and cost effective manner  </w:t>
      </w:r>
    </w:p>
    <w:p w:rsidR="00043D1D" w:rsidRPr="002F1B7A" w:rsidRDefault="00043D1D" w:rsidP="00DD3FA2">
      <w:pPr>
        <w:rPr>
          <w:b/>
          <w:i/>
          <w:color w:val="4F6228" w:themeColor="accent3" w:themeShade="80"/>
          <w:lang w:val="en-IE"/>
        </w:rPr>
      </w:pPr>
    </w:p>
    <w:p w:rsidR="00043D1D" w:rsidRDefault="00043D1D" w:rsidP="00043D1D">
      <w:pPr>
        <w:jc w:val="center"/>
        <w:rPr>
          <w:b/>
          <w:color w:val="4F6228" w:themeColor="accent3" w:themeShade="80"/>
          <w:u w:val="single"/>
        </w:rPr>
      </w:pPr>
      <w:proofErr w:type="gramStart"/>
      <w:r w:rsidRPr="00043D1D">
        <w:rPr>
          <w:b/>
          <w:color w:val="4F6228" w:themeColor="accent3" w:themeShade="80"/>
          <w:u w:val="single"/>
        </w:rPr>
        <w:t>Objective 4.</w:t>
      </w:r>
      <w:proofErr w:type="gramEnd"/>
      <w:r w:rsidRPr="00043D1D">
        <w:rPr>
          <w:b/>
          <w:color w:val="4F6228" w:themeColor="accent3" w:themeShade="80"/>
          <w:u w:val="single"/>
        </w:rPr>
        <w:t xml:space="preserve"> Strategic actions</w:t>
      </w:r>
    </w:p>
    <w:p w:rsidR="00960B38" w:rsidRPr="00043D1D" w:rsidRDefault="00960B38" w:rsidP="00043D1D">
      <w:pPr>
        <w:jc w:val="center"/>
        <w:rPr>
          <w:b/>
          <w:color w:val="4F6228" w:themeColor="accent3" w:themeShade="80"/>
          <w:u w:val="single"/>
        </w:rPr>
      </w:pPr>
    </w:p>
    <w:p w:rsidR="00DD3FA2" w:rsidRDefault="00105CDC">
      <w:r>
        <w:rPr>
          <w:noProof/>
          <w:lang w:val="en-IE" w:eastAsia="en-I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3CFD5F2" wp14:editId="374FA0C5">
                <wp:simplePos x="0" y="0"/>
                <wp:positionH relativeFrom="column">
                  <wp:posOffset>-190500</wp:posOffset>
                </wp:positionH>
                <wp:positionV relativeFrom="paragraph">
                  <wp:posOffset>158750</wp:posOffset>
                </wp:positionV>
                <wp:extent cx="6000750" cy="1790700"/>
                <wp:effectExtent l="0" t="0" r="19050" b="1905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0" cy="179070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/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202F2" w:rsidRDefault="00C202F2" w:rsidP="00105CDC">
                            <w:r>
                              <w:t>•</w:t>
                            </w:r>
                            <w:r>
                              <w:tab/>
                              <w:t>Enable access to the collection and resources in safe environment</w:t>
                            </w:r>
                          </w:p>
                          <w:p w:rsidR="00C202F2" w:rsidRDefault="00C202F2" w:rsidP="00105CDC">
                            <w:r>
                              <w:t>•</w:t>
                            </w:r>
                            <w:r>
                              <w:tab/>
                              <w:t xml:space="preserve">Develop a formal collections development policy for acquisitions    </w:t>
                            </w:r>
                          </w:p>
                          <w:p w:rsidR="00C202F2" w:rsidRDefault="00C202F2" w:rsidP="00105CDC">
                            <w:r>
                              <w:t>•</w:t>
                            </w:r>
                            <w:r>
                              <w:tab/>
                              <w:t>Maintain an innovative approach in LIS operation and delivery of services</w:t>
                            </w:r>
                          </w:p>
                          <w:p w:rsidR="00C202F2" w:rsidRDefault="00C202F2" w:rsidP="00105CDC">
                            <w:r>
                              <w:t>•</w:t>
                            </w:r>
                            <w:r>
                              <w:tab/>
                              <w:t>Conduct regular user surveys and information audits</w:t>
                            </w:r>
                          </w:p>
                          <w:p w:rsidR="00C202F2" w:rsidRDefault="00C202F2" w:rsidP="00105CDC">
                            <w:r>
                              <w:t>•</w:t>
                            </w:r>
                            <w:r>
                              <w:tab/>
                              <w:t xml:space="preserve">Adopt a responsive and innovative approach to integrating new technology in LIS </w:t>
                            </w:r>
                          </w:p>
                          <w:p w:rsidR="00C202F2" w:rsidRDefault="00C202F2" w:rsidP="00105CDC">
                            <w:r>
                              <w:t>•</w:t>
                            </w:r>
                            <w:r>
                              <w:tab/>
                              <w:t xml:space="preserve">Maintain an agreed operational budget and deliver departmental accounts breakdown at close of each financial year   </w:t>
                            </w:r>
                          </w:p>
                          <w:p w:rsidR="00C202F2" w:rsidRDefault="00C202F2" w:rsidP="00105CDC">
                            <w:r>
                              <w:t>•</w:t>
                            </w:r>
                            <w:r>
                              <w:tab/>
                              <w:t xml:space="preserve">Identify and apply for additional sources of funding for service development and expansion where appropriate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9" o:spid="_x0000_s1035" type="#_x0000_t202" style="position:absolute;margin-left:-15pt;margin-top:12.5pt;width:472.5pt;height:14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" fillcolor="#eaf1dd [662]" strokecolor="#9bbb59 [3206]" strokeweight="2pt">
                <v:textbox>
                  <w:txbxContent>
                    <w:p w:rsidR="00C202F2" w:rsidRDefault="00C202F2" w:rsidP="00105CDC">
                      <w:r>
                        <w:t>•</w:t>
                      </w:r>
                      <w:r>
                        <w:tab/>
                        <w:t>Enable access to the collection and resources in safe environment</w:t>
                      </w:r>
                    </w:p>
                    <w:p w:rsidR="00C202F2" w:rsidRDefault="00C202F2" w:rsidP="00105CDC">
                      <w:r>
                        <w:t>•</w:t>
                      </w:r>
                      <w:r>
                        <w:tab/>
                        <w:t xml:space="preserve">Develop a formal collections development policy for acquisitions    </w:t>
                      </w:r>
                    </w:p>
                    <w:p w:rsidR="00C202F2" w:rsidRDefault="00C202F2" w:rsidP="00105CDC">
                      <w:r>
                        <w:t>•</w:t>
                      </w:r>
                      <w:r>
                        <w:tab/>
                        <w:t>Maintain an innovative approach in LIS operation and delivery of services</w:t>
                      </w:r>
                    </w:p>
                    <w:p w:rsidR="00C202F2" w:rsidRDefault="00C202F2" w:rsidP="00105CDC">
                      <w:r>
                        <w:t>•</w:t>
                      </w:r>
                      <w:r>
                        <w:tab/>
                        <w:t>Conduct regular user surveys and information audits</w:t>
                      </w:r>
                    </w:p>
                    <w:p w:rsidR="00C202F2" w:rsidRDefault="00C202F2" w:rsidP="00105CDC">
                      <w:r>
                        <w:t>•</w:t>
                      </w:r>
                      <w:r>
                        <w:tab/>
                        <w:t xml:space="preserve">Adopt a responsive and innovative approach to integrating new technology in LIS </w:t>
                      </w:r>
                    </w:p>
                    <w:p w:rsidR="00C202F2" w:rsidRDefault="00C202F2" w:rsidP="00105CDC">
                      <w:r>
                        <w:t>•</w:t>
                      </w:r>
                      <w:r>
                        <w:tab/>
                        <w:t xml:space="preserve">Maintain an agreed operational budget and deliver departmental accounts breakdown at close of each financial year   </w:t>
                      </w:r>
                    </w:p>
                    <w:p w:rsidR="00C202F2" w:rsidRDefault="00C202F2" w:rsidP="00105CDC">
                      <w:r>
                        <w:t>•</w:t>
                      </w:r>
                      <w:r>
                        <w:tab/>
                        <w:t xml:space="preserve">Identify and apply for additional sources of funding for service development and expansion where appropriate </w:t>
                      </w:r>
                    </w:p>
                  </w:txbxContent>
                </v:textbox>
              </v:shape>
            </w:pict>
          </mc:Fallback>
        </mc:AlternateContent>
      </w:r>
    </w:p>
    <w:sectPr w:rsidR="00DD3FA2" w:rsidSect="00956A87">
      <w:footerReference w:type="default" r:id="rId18"/>
      <w:pgSz w:w="11906" w:h="16838"/>
      <w:pgMar w:top="1440" w:right="1440" w:bottom="1440" w:left="1440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02F2" w:rsidRDefault="00C202F2" w:rsidP="00DD3FA2">
      <w:r>
        <w:separator/>
      </w:r>
    </w:p>
  </w:endnote>
  <w:endnote w:type="continuationSeparator" w:id="0">
    <w:p w:rsidR="00C202F2" w:rsidRDefault="00C202F2" w:rsidP="00DD3F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561573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202F2" w:rsidRDefault="00C202F2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F055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C202F2" w:rsidRDefault="00C202F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02F2" w:rsidRDefault="00C202F2" w:rsidP="00DD3FA2">
      <w:r>
        <w:separator/>
      </w:r>
    </w:p>
  </w:footnote>
  <w:footnote w:type="continuationSeparator" w:id="0">
    <w:p w:rsidR="00C202F2" w:rsidRDefault="00C202F2" w:rsidP="00DD3FA2">
      <w:r>
        <w:continuationSeparator/>
      </w:r>
    </w:p>
  </w:footnote>
  <w:footnote w:id="1">
    <w:p w:rsidR="00C202F2" w:rsidRPr="00AD49BE" w:rsidRDefault="00C202F2">
      <w:pPr>
        <w:pStyle w:val="FootnoteText"/>
        <w:rPr>
          <w:lang w:val="en-IE"/>
        </w:rPr>
      </w:pPr>
      <w:r>
        <w:rPr>
          <w:rStyle w:val="FootnoteReference"/>
        </w:rPr>
        <w:footnoteRef/>
      </w:r>
      <w:r>
        <w:t xml:space="preserve"> </w:t>
      </w:r>
      <w:proofErr w:type="gramStart"/>
      <w:r w:rsidRPr="00744D6B">
        <w:rPr>
          <w:b/>
          <w:sz w:val="18"/>
          <w:szCs w:val="18"/>
        </w:rPr>
        <w:t>Due, S</w:t>
      </w:r>
      <w:r>
        <w:rPr>
          <w:b/>
          <w:sz w:val="18"/>
          <w:szCs w:val="18"/>
        </w:rPr>
        <w:t xml:space="preserve"> ‘</w:t>
      </w:r>
      <w:r w:rsidRPr="00744D6B">
        <w:rPr>
          <w:b/>
          <w:sz w:val="18"/>
          <w:szCs w:val="18"/>
        </w:rPr>
        <w:t>The case for books (and libraries)</w:t>
      </w:r>
      <w:r>
        <w:rPr>
          <w:b/>
          <w:sz w:val="18"/>
          <w:szCs w:val="18"/>
        </w:rPr>
        <w:t>’ The Lancet Vol. 377 (9775), 14 April 2011.</w:t>
      </w:r>
      <w:proofErr w:type="gramEnd"/>
      <w:r>
        <w:rPr>
          <w:b/>
          <w:sz w:val="18"/>
          <w:szCs w:val="18"/>
        </w:rPr>
        <w:t xml:space="preserve"> [online]   </w:t>
      </w:r>
      <w:hyperlink r:id="rId1" w:history="1">
        <w:r w:rsidRPr="00121EBA">
          <w:rPr>
            <w:rStyle w:val="Hyperlink"/>
            <w:sz w:val="18"/>
            <w:szCs w:val="18"/>
          </w:rPr>
          <w:t>http://www.thelancet.com/journals/lancet/article/PIIS0140-6736%2811%2960578-3/fulltext</w:t>
        </w:r>
      </w:hyperlink>
    </w:p>
  </w:footnote>
  <w:footnote w:id="2">
    <w:p w:rsidR="00C202F2" w:rsidRPr="00AD49BE" w:rsidRDefault="00C202F2">
      <w:pPr>
        <w:pStyle w:val="FootnoteText"/>
        <w:rPr>
          <w:lang w:val="en-IE"/>
        </w:rPr>
      </w:pPr>
      <w:r>
        <w:rPr>
          <w:rStyle w:val="FootnoteReference"/>
        </w:rPr>
        <w:footnoteRef/>
      </w:r>
      <w:r>
        <w:t xml:space="preserve"> </w:t>
      </w:r>
      <w:r w:rsidRPr="00B02D83">
        <w:rPr>
          <w:sz w:val="16"/>
          <w:szCs w:val="16"/>
          <w:lang w:val="en-IE"/>
        </w:rPr>
        <w:t xml:space="preserve">Irish Hospice Foundation 1986-2006; the first twenty years (2006: 23)    </w:t>
      </w:r>
      <w:hyperlink r:id="rId2" w:history="1">
        <w:r w:rsidRPr="00B02D83">
          <w:rPr>
            <w:rStyle w:val="Hyperlink"/>
            <w:sz w:val="16"/>
            <w:szCs w:val="16"/>
            <w:lang w:val="en-IE"/>
          </w:rPr>
          <w:t>http://www.hospice-foundation.ie/up_documents/History.pdf</w:t>
        </w:r>
      </w:hyperlink>
    </w:p>
  </w:footnote>
  <w:footnote w:id="3">
    <w:p w:rsidR="00C202F2" w:rsidRPr="00AD49BE" w:rsidRDefault="00C202F2">
      <w:pPr>
        <w:pStyle w:val="FootnoteText"/>
        <w:rPr>
          <w:lang w:val="en-IE"/>
        </w:rPr>
      </w:pPr>
      <w:r>
        <w:rPr>
          <w:rStyle w:val="FootnoteReference"/>
        </w:rPr>
        <w:footnoteRef/>
      </w:r>
      <w:r>
        <w:t xml:space="preserve"> </w:t>
      </w:r>
      <w:r>
        <w:rPr>
          <w:lang w:val="en-IE"/>
        </w:rPr>
        <w:t xml:space="preserve">Available at </w:t>
      </w:r>
      <w:hyperlink r:id="rId3" w:history="1">
        <w:r w:rsidRPr="00CF4875">
          <w:rPr>
            <w:rStyle w:val="Hyperlink"/>
            <w:lang w:val="en-IE"/>
          </w:rPr>
          <w:t>http://www.hslg.ie/files/StandardsforIrishHealthcareLibraryandInformationServices.pdf</w:t>
        </w:r>
      </w:hyperlink>
    </w:p>
  </w:footnote>
  <w:footnote w:id="4">
    <w:p w:rsidR="00C202F2" w:rsidRPr="00BD4BB6" w:rsidRDefault="00C202F2">
      <w:pPr>
        <w:pStyle w:val="FootnoteText"/>
        <w:rPr>
          <w:lang w:val="en-IE"/>
        </w:rPr>
      </w:pPr>
      <w:r>
        <w:rPr>
          <w:rStyle w:val="FootnoteReference"/>
        </w:rPr>
        <w:footnoteRef/>
      </w:r>
      <w:r>
        <w:t xml:space="preserve"> </w:t>
      </w:r>
      <w:r>
        <w:rPr>
          <w:rStyle w:val="valuedctitle"/>
        </w:rPr>
        <w:t xml:space="preserve">Irish Hospice Foundation; strategic plan 2012-2015 available at </w:t>
      </w:r>
      <w:hyperlink r:id="rId4" w:history="1">
        <w:r w:rsidRPr="00C672AB">
          <w:rPr>
            <w:rStyle w:val="Hyperlink"/>
          </w:rPr>
          <w:t>http://hdl.handle.net/10147/213670</w:t>
        </w:r>
      </w:hyperlink>
      <w:r>
        <w:rPr>
          <w:rStyle w:val="valuedcidentifieruri"/>
        </w:rPr>
        <w:t xml:space="preserve"> </w:t>
      </w:r>
    </w:p>
  </w:footnote>
  <w:footnote w:id="5">
    <w:p w:rsidR="00C202F2" w:rsidRPr="00AD49BE" w:rsidRDefault="00C202F2">
      <w:pPr>
        <w:pStyle w:val="FootnoteText"/>
        <w:rPr>
          <w:lang w:val="en-IE"/>
        </w:rPr>
      </w:pPr>
      <w:r>
        <w:rPr>
          <w:rStyle w:val="FootnoteReference"/>
        </w:rPr>
        <w:footnoteRef/>
      </w:r>
      <w:r>
        <w:t xml:space="preserve"> Peter </w:t>
      </w:r>
      <w:proofErr w:type="spellStart"/>
      <w:r>
        <w:t>Suber</w:t>
      </w:r>
      <w:proofErr w:type="spellEnd"/>
      <w:r>
        <w:t xml:space="preserve">, Open Access Overview </w:t>
      </w:r>
      <w:hyperlink r:id="rId5" w:history="1">
        <w:r w:rsidRPr="00C15DC8">
          <w:rPr>
            <w:rStyle w:val="Hyperlink"/>
          </w:rPr>
          <w:t>http://www.earlham.edu/~peters/fos/overview.htm</w:t>
        </w:r>
      </w:hyperlink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631900"/>
    <w:multiLevelType w:val="hybridMultilevel"/>
    <w:tmpl w:val="7676EA3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F2C37A0"/>
    <w:multiLevelType w:val="hybridMultilevel"/>
    <w:tmpl w:val="7F66F30C"/>
    <w:lvl w:ilvl="0" w:tplc="ABC8BCA6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  <w:i w:val="0"/>
      </w:r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0507AA"/>
    <w:multiLevelType w:val="hybridMultilevel"/>
    <w:tmpl w:val="5F3604E4"/>
    <w:lvl w:ilvl="0" w:tplc="18FE1CCE">
      <w:start w:val="1"/>
      <w:numFmt w:val="decimal"/>
      <w:lvlText w:val="%1."/>
      <w:lvlJc w:val="left"/>
      <w:pPr>
        <w:tabs>
          <w:tab w:val="num" w:pos="-540"/>
        </w:tabs>
        <w:ind w:left="-5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80"/>
        </w:tabs>
        <w:ind w:left="1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900"/>
        </w:tabs>
        <w:ind w:left="9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1620"/>
        </w:tabs>
        <w:ind w:left="16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2340"/>
        </w:tabs>
        <w:ind w:left="23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060"/>
        </w:tabs>
        <w:ind w:left="30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3780"/>
        </w:tabs>
        <w:ind w:left="37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4500"/>
        </w:tabs>
        <w:ind w:left="45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5220"/>
        </w:tabs>
        <w:ind w:left="5220" w:hanging="180"/>
      </w:pPr>
    </w:lvl>
  </w:abstractNum>
  <w:abstractNum w:abstractNumId="3">
    <w:nsid w:val="151340A5"/>
    <w:multiLevelType w:val="hybridMultilevel"/>
    <w:tmpl w:val="80F8384C"/>
    <w:lvl w:ilvl="0" w:tplc="08090001">
      <w:start w:val="1"/>
      <w:numFmt w:val="bullet"/>
      <w:lvlText w:val=""/>
      <w:lvlJc w:val="left"/>
      <w:pPr>
        <w:tabs>
          <w:tab w:val="num" w:pos="810"/>
        </w:tabs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4">
    <w:nsid w:val="18E3049F"/>
    <w:multiLevelType w:val="hybridMultilevel"/>
    <w:tmpl w:val="FD40232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C171948"/>
    <w:multiLevelType w:val="hybridMultilevel"/>
    <w:tmpl w:val="26F4E3D4"/>
    <w:lvl w:ilvl="0" w:tplc="18090001">
      <w:start w:val="1"/>
      <w:numFmt w:val="bullet"/>
      <w:lvlText w:val=""/>
      <w:lvlJc w:val="left"/>
      <w:pPr>
        <w:ind w:left="-18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5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</w:abstractNum>
  <w:abstractNum w:abstractNumId="6">
    <w:nsid w:val="2E2862D5"/>
    <w:multiLevelType w:val="hybridMultilevel"/>
    <w:tmpl w:val="BF828BE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FCC6DD4"/>
    <w:multiLevelType w:val="hybridMultilevel"/>
    <w:tmpl w:val="3D3E04AE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D1279CD"/>
    <w:multiLevelType w:val="hybridMultilevel"/>
    <w:tmpl w:val="2532409E"/>
    <w:lvl w:ilvl="0" w:tplc="6C462A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374D22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680D1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EC2600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C10970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59A30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EC264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720AB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EFE4F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>
    <w:nsid w:val="5AFC3359"/>
    <w:multiLevelType w:val="hybridMultilevel"/>
    <w:tmpl w:val="35127FB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CE57617"/>
    <w:multiLevelType w:val="hybridMultilevel"/>
    <w:tmpl w:val="A67088F0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8E00797"/>
    <w:multiLevelType w:val="hybridMultilevel"/>
    <w:tmpl w:val="D5666594"/>
    <w:lvl w:ilvl="0" w:tplc="18090001">
      <w:start w:val="1"/>
      <w:numFmt w:val="bullet"/>
      <w:lvlText w:val=""/>
      <w:lvlJc w:val="left"/>
      <w:pPr>
        <w:ind w:left="-18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5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12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19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4"/>
  </w:num>
  <w:num w:numId="4">
    <w:abstractNumId w:val="0"/>
  </w:num>
  <w:num w:numId="5">
    <w:abstractNumId w:val="6"/>
  </w:num>
  <w:num w:numId="6">
    <w:abstractNumId w:val="7"/>
  </w:num>
  <w:num w:numId="7">
    <w:abstractNumId w:val="1"/>
  </w:num>
  <w:num w:numId="8">
    <w:abstractNumId w:val="11"/>
  </w:num>
  <w:num w:numId="9">
    <w:abstractNumId w:val="5"/>
  </w:num>
  <w:num w:numId="10">
    <w:abstractNumId w:val="3"/>
  </w:num>
  <w:num w:numId="11">
    <w:abstractNumId w:val="8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3FA2"/>
    <w:rsid w:val="00003F34"/>
    <w:rsid w:val="00013050"/>
    <w:rsid w:val="00016FD5"/>
    <w:rsid w:val="00042F10"/>
    <w:rsid w:val="00043D1D"/>
    <w:rsid w:val="000759BF"/>
    <w:rsid w:val="000A0DF3"/>
    <w:rsid w:val="000C7DC0"/>
    <w:rsid w:val="00105CDC"/>
    <w:rsid w:val="001603FA"/>
    <w:rsid w:val="00165B42"/>
    <w:rsid w:val="001775C4"/>
    <w:rsid w:val="00193586"/>
    <w:rsid w:val="0019549A"/>
    <w:rsid w:val="001A6807"/>
    <w:rsid w:val="001B586B"/>
    <w:rsid w:val="001F04DF"/>
    <w:rsid w:val="0021200B"/>
    <w:rsid w:val="002267A6"/>
    <w:rsid w:val="002E03AB"/>
    <w:rsid w:val="002F1B7A"/>
    <w:rsid w:val="002F627F"/>
    <w:rsid w:val="0035307C"/>
    <w:rsid w:val="00376776"/>
    <w:rsid w:val="004069EF"/>
    <w:rsid w:val="004336B1"/>
    <w:rsid w:val="004474B8"/>
    <w:rsid w:val="00477A73"/>
    <w:rsid w:val="00495AA9"/>
    <w:rsid w:val="004B7706"/>
    <w:rsid w:val="004D5FFE"/>
    <w:rsid w:val="00504ED9"/>
    <w:rsid w:val="00510DCA"/>
    <w:rsid w:val="005D28EE"/>
    <w:rsid w:val="00691952"/>
    <w:rsid w:val="00804458"/>
    <w:rsid w:val="00822EC2"/>
    <w:rsid w:val="00840C9C"/>
    <w:rsid w:val="008653FF"/>
    <w:rsid w:val="008B2589"/>
    <w:rsid w:val="008E4CFC"/>
    <w:rsid w:val="008F126F"/>
    <w:rsid w:val="00956A87"/>
    <w:rsid w:val="00960B38"/>
    <w:rsid w:val="009A6BFF"/>
    <w:rsid w:val="009C22D9"/>
    <w:rsid w:val="009E7228"/>
    <w:rsid w:val="009F0553"/>
    <w:rsid w:val="00A477AD"/>
    <w:rsid w:val="00A51E4D"/>
    <w:rsid w:val="00A66AFD"/>
    <w:rsid w:val="00A761E9"/>
    <w:rsid w:val="00AD49BE"/>
    <w:rsid w:val="00B05EB2"/>
    <w:rsid w:val="00B20DF4"/>
    <w:rsid w:val="00B62616"/>
    <w:rsid w:val="00B812DA"/>
    <w:rsid w:val="00BD21DD"/>
    <w:rsid w:val="00BD4BB6"/>
    <w:rsid w:val="00C202F2"/>
    <w:rsid w:val="00C22B02"/>
    <w:rsid w:val="00C2319D"/>
    <w:rsid w:val="00C42ED3"/>
    <w:rsid w:val="00C55DB5"/>
    <w:rsid w:val="00C907B4"/>
    <w:rsid w:val="00CC4A9F"/>
    <w:rsid w:val="00D07195"/>
    <w:rsid w:val="00D6729F"/>
    <w:rsid w:val="00D91FB2"/>
    <w:rsid w:val="00DB3EAF"/>
    <w:rsid w:val="00DB7174"/>
    <w:rsid w:val="00DD092E"/>
    <w:rsid w:val="00DD3FA2"/>
    <w:rsid w:val="00E330D6"/>
    <w:rsid w:val="00E7452D"/>
    <w:rsid w:val="00E912D4"/>
    <w:rsid w:val="00E917FA"/>
    <w:rsid w:val="00E971A2"/>
    <w:rsid w:val="00ED0E6C"/>
    <w:rsid w:val="00EF404C"/>
    <w:rsid w:val="00F03EF2"/>
    <w:rsid w:val="00FA006A"/>
    <w:rsid w:val="00FA7FAD"/>
    <w:rsid w:val="00FB2DE9"/>
    <w:rsid w:val="00FD3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662]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3FA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FA00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semiHidden/>
    <w:rsid w:val="00DD3FA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DD3FA2"/>
    <w:rPr>
      <w:rFonts w:ascii="Times New Roman" w:eastAsia="Times New Roman" w:hAnsi="Times New Roman" w:cs="Times New Roman"/>
      <w:sz w:val="20"/>
      <w:szCs w:val="20"/>
      <w:lang w:val="en-GB"/>
    </w:rPr>
  </w:style>
  <w:style w:type="character" w:styleId="FootnoteReference">
    <w:name w:val="footnote reference"/>
    <w:semiHidden/>
    <w:rsid w:val="00DD3FA2"/>
    <w:rPr>
      <w:vertAlign w:val="superscript"/>
    </w:rPr>
  </w:style>
  <w:style w:type="character" w:styleId="Hyperlink">
    <w:name w:val="Hyperlink"/>
    <w:rsid w:val="00DD3FA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D3FA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91FB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1FB2"/>
    <w:rPr>
      <w:rFonts w:ascii="Tahoma" w:eastAsia="Times New Roman" w:hAnsi="Tahoma" w:cs="Tahoma"/>
      <w:sz w:val="16"/>
      <w:szCs w:val="16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4D5FF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D5FFE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D5FF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D5FFE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NoSpacing">
    <w:name w:val="No Spacing"/>
    <w:link w:val="NoSpacingChar"/>
    <w:uiPriority w:val="1"/>
    <w:qFormat/>
    <w:rsid w:val="00956A87"/>
    <w:pPr>
      <w:spacing w:after="0" w:line="240" w:lineRule="auto"/>
    </w:pPr>
    <w:rPr>
      <w:rFonts w:eastAsiaTheme="minorEastAsia"/>
      <w:lang w:val="en-US"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956A87"/>
    <w:rPr>
      <w:rFonts w:eastAsiaTheme="minorEastAsia"/>
      <w:lang w:val="en-US" w:eastAsia="ja-JP"/>
    </w:rPr>
  </w:style>
  <w:style w:type="character" w:customStyle="1" w:styleId="Heading1Char">
    <w:name w:val="Heading 1 Char"/>
    <w:basedOn w:val="DefaultParagraphFont"/>
    <w:link w:val="Heading1"/>
    <w:uiPriority w:val="9"/>
    <w:rsid w:val="00FA00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D4BB6"/>
    <w:pPr>
      <w:spacing w:line="276" w:lineRule="auto"/>
      <w:outlineLvl w:val="9"/>
    </w:pPr>
    <w:rPr>
      <w:lang w:val="en-US" w:eastAsia="ja-JP"/>
    </w:rPr>
  </w:style>
  <w:style w:type="table" w:styleId="LightShading-Accent3">
    <w:name w:val="Light Shading Accent 3"/>
    <w:basedOn w:val="TableNormal"/>
    <w:uiPriority w:val="60"/>
    <w:rsid w:val="00BD4BB6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character" w:customStyle="1" w:styleId="valuedctitle">
    <w:name w:val="value_dc_title"/>
    <w:basedOn w:val="DefaultParagraphFont"/>
    <w:rsid w:val="00BD4BB6"/>
  </w:style>
  <w:style w:type="character" w:customStyle="1" w:styleId="valuedcidentifieruri">
    <w:name w:val="value_dc_identifier_uri"/>
    <w:basedOn w:val="DefaultParagraphFont"/>
    <w:rsid w:val="00BD4BB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3FA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FA00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semiHidden/>
    <w:rsid w:val="00DD3FA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DD3FA2"/>
    <w:rPr>
      <w:rFonts w:ascii="Times New Roman" w:eastAsia="Times New Roman" w:hAnsi="Times New Roman" w:cs="Times New Roman"/>
      <w:sz w:val="20"/>
      <w:szCs w:val="20"/>
      <w:lang w:val="en-GB"/>
    </w:rPr>
  </w:style>
  <w:style w:type="character" w:styleId="FootnoteReference">
    <w:name w:val="footnote reference"/>
    <w:semiHidden/>
    <w:rsid w:val="00DD3FA2"/>
    <w:rPr>
      <w:vertAlign w:val="superscript"/>
    </w:rPr>
  </w:style>
  <w:style w:type="character" w:styleId="Hyperlink">
    <w:name w:val="Hyperlink"/>
    <w:rsid w:val="00DD3FA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D3FA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91FB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1FB2"/>
    <w:rPr>
      <w:rFonts w:ascii="Tahoma" w:eastAsia="Times New Roman" w:hAnsi="Tahoma" w:cs="Tahoma"/>
      <w:sz w:val="16"/>
      <w:szCs w:val="16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4D5FF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D5FFE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D5FF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D5FFE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NoSpacing">
    <w:name w:val="No Spacing"/>
    <w:link w:val="NoSpacingChar"/>
    <w:uiPriority w:val="1"/>
    <w:qFormat/>
    <w:rsid w:val="00956A87"/>
    <w:pPr>
      <w:spacing w:after="0" w:line="240" w:lineRule="auto"/>
    </w:pPr>
    <w:rPr>
      <w:rFonts w:eastAsiaTheme="minorEastAsia"/>
      <w:lang w:val="en-US"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956A87"/>
    <w:rPr>
      <w:rFonts w:eastAsiaTheme="minorEastAsia"/>
      <w:lang w:val="en-US" w:eastAsia="ja-JP"/>
    </w:rPr>
  </w:style>
  <w:style w:type="character" w:customStyle="1" w:styleId="Heading1Char">
    <w:name w:val="Heading 1 Char"/>
    <w:basedOn w:val="DefaultParagraphFont"/>
    <w:link w:val="Heading1"/>
    <w:uiPriority w:val="9"/>
    <w:rsid w:val="00FA00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D4BB6"/>
    <w:pPr>
      <w:spacing w:line="276" w:lineRule="auto"/>
      <w:outlineLvl w:val="9"/>
    </w:pPr>
    <w:rPr>
      <w:lang w:val="en-US" w:eastAsia="ja-JP"/>
    </w:rPr>
  </w:style>
  <w:style w:type="table" w:styleId="LightShading-Accent3">
    <w:name w:val="Light Shading Accent 3"/>
    <w:basedOn w:val="TableNormal"/>
    <w:uiPriority w:val="60"/>
    <w:rsid w:val="00BD4BB6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character" w:customStyle="1" w:styleId="valuedctitle">
    <w:name w:val="value_dc_title"/>
    <w:basedOn w:val="DefaultParagraphFont"/>
    <w:rsid w:val="00BD4BB6"/>
  </w:style>
  <w:style w:type="character" w:customStyle="1" w:styleId="valuedcidentifieruri">
    <w:name w:val="value_dc_identifier_uri"/>
    <w:basedOn w:val="DefaultParagraphFont"/>
    <w:rsid w:val="00BD4B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725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2041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diagramLayout" Target="diagrams/layout1.xml"/><Relationship Id="rId18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diagramData" Target="diagrams/data1.xml"/><Relationship Id="rId17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microsoft.com/office/2007/relationships/diagramDrawing" Target="diagrams/drawing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microsoft.com/office/2007/relationships/stylesWithEffects" Target="stylesWithEffects.xml"/><Relationship Id="rId15" Type="http://schemas.openxmlformats.org/officeDocument/2006/relationships/diagramColors" Target="diagrams/colors1.xml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diagramQuickStyle" Target="diagrams/quickStyle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://www.hslg.ie/files/StandardsforIrishHealthcareLibraryandInformationServices.pdf" TargetMode="External"/><Relationship Id="rId2" Type="http://schemas.openxmlformats.org/officeDocument/2006/relationships/hyperlink" Target="http://www.hospice-foundation.ie/up_documents/History.pdf" TargetMode="External"/><Relationship Id="rId1" Type="http://schemas.openxmlformats.org/officeDocument/2006/relationships/hyperlink" Target="http://www.thelancet.com/journals/lancet/article/PIIS0140-6736%2811%2960578-3/fulltext" TargetMode="External"/><Relationship Id="rId5" Type="http://schemas.openxmlformats.org/officeDocument/2006/relationships/hyperlink" Target="http://www.earlham.edu/~peters/fos/overview.htm" TargetMode="External"/><Relationship Id="rId4" Type="http://schemas.openxmlformats.org/officeDocument/2006/relationships/hyperlink" Target="http://hdl.handle.net/10147/213670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3_2">
  <dgm:title val=""/>
  <dgm:desc val=""/>
  <dgm:catLst>
    <dgm:cat type="accent3" pri="11200"/>
  </dgm:catLst>
  <dgm:styleLbl name="node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3"/>
    </dgm:fillClrLst>
    <dgm:linClrLst meth="repeat">
      <a:schemeClr val="accent3"/>
    </dgm:linClrLst>
    <dgm:effectClrLst/>
    <dgm:txLinClrLst/>
    <dgm:txFillClrLst/>
    <dgm:txEffectClrLst/>
  </dgm:styleLbl>
  <dgm:styleLbl name="lnNode1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3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/>
    </dgm:fillClrLst>
    <dgm:linClrLst meth="repeat">
      <a:schemeClr val="accent3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3"/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3"/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3">
        <a:alpha val="90000"/>
        <a:tint val="40000"/>
      </a:schemeClr>
    </dgm:fillClrLst>
    <dgm:linClrLst meth="repeat">
      <a:schemeClr val="accent3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3">
        <a:alpha val="90000"/>
        <a:tint val="40000"/>
      </a:schemeClr>
    </dgm:fillClrLst>
    <dgm:linClrLst meth="repeat">
      <a:schemeClr val="accent3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3">
        <a:alpha val="90000"/>
        <a:tint val="40000"/>
      </a:schemeClr>
    </dgm:fillClrLst>
    <dgm:linClrLst meth="repeat">
      <a:schemeClr val="accent3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8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3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684168FA-AFCD-4B0C-B029-ADEDC603AF5E}" type="doc">
      <dgm:prSet loTypeId="urn:microsoft.com/office/officeart/2009/layout/ReverseList" loCatId="relationship" qsTypeId="urn:microsoft.com/office/officeart/2005/8/quickstyle/simple4" qsCatId="simple" csTypeId="urn:microsoft.com/office/officeart/2005/8/colors/accent3_2" csCatId="accent3" phldr="1"/>
      <dgm:spPr/>
      <dgm:t>
        <a:bodyPr/>
        <a:lstStyle/>
        <a:p>
          <a:endParaRPr lang="en-IE"/>
        </a:p>
      </dgm:t>
    </dgm:pt>
    <dgm:pt modelId="{E8CD07AC-10F6-49EA-BA55-C04F6C7020E7}">
      <dgm:prSet phldrT="[Text]" custT="1"/>
      <dgm:spPr>
        <a:ln>
          <a:solidFill>
            <a:schemeClr val="tx1"/>
          </a:solidFill>
        </a:ln>
      </dgm:spPr>
      <dgm:t>
        <a:bodyPr/>
        <a:lstStyle/>
        <a:p>
          <a:pPr algn="ctr"/>
          <a:r>
            <a:rPr lang="en-IE" sz="1600" b="1"/>
            <a:t>IHF Strategic objective 4</a:t>
          </a:r>
        </a:p>
        <a:p>
          <a:pPr algn="l"/>
          <a:r>
            <a:rPr lang="en-IE" sz="1600" i="1"/>
            <a:t>To inform, educate and empower about key issues at end of life  </a:t>
          </a:r>
        </a:p>
      </dgm:t>
    </dgm:pt>
    <dgm:pt modelId="{C9C3E6DD-6C33-43F3-AE7E-934BC6712971}" type="parTrans" cxnId="{5359738A-3525-4CA0-9319-87266FFF6AD3}">
      <dgm:prSet/>
      <dgm:spPr/>
      <dgm:t>
        <a:bodyPr/>
        <a:lstStyle/>
        <a:p>
          <a:endParaRPr lang="en-IE"/>
        </a:p>
      </dgm:t>
    </dgm:pt>
    <dgm:pt modelId="{9267D2E0-933B-467F-B2E7-DD6ED9A5CB3A}" type="sibTrans" cxnId="{5359738A-3525-4CA0-9319-87266FFF6AD3}">
      <dgm:prSet/>
      <dgm:spPr/>
      <dgm:t>
        <a:bodyPr/>
        <a:lstStyle/>
        <a:p>
          <a:endParaRPr lang="en-IE"/>
        </a:p>
      </dgm:t>
    </dgm:pt>
    <dgm:pt modelId="{96305BDA-FE82-4003-B79F-052D780F438F}">
      <dgm:prSet phldrT="[Text]" custT="1"/>
      <dgm:spPr>
        <a:ln>
          <a:solidFill>
            <a:schemeClr val="tx1"/>
          </a:solidFill>
        </a:ln>
      </dgm:spPr>
      <dgm:t>
        <a:bodyPr/>
        <a:lstStyle/>
        <a:p>
          <a:pPr algn="ctr"/>
          <a:r>
            <a:rPr lang="en-IE" sz="1200" b="1"/>
            <a:t>LIS strategic objectives</a:t>
          </a:r>
        </a:p>
        <a:p>
          <a:pPr algn="l"/>
          <a:r>
            <a:rPr lang="en-IE" sz="1200" b="0"/>
            <a:t>1.Position Irish Hospice Foundation LIS as a leader in the provision of access</a:t>
          </a:r>
          <a:r>
            <a:rPr lang="en-IE" sz="1200" b="1"/>
            <a:t> </a:t>
          </a:r>
          <a:r>
            <a:rPr lang="en-IE" sz="1200" b="0"/>
            <a:t>to information on death, dying and bereavement in Ireland  </a:t>
          </a:r>
        </a:p>
        <a:p>
          <a:pPr algn="l"/>
          <a:r>
            <a:rPr lang="en-IE" sz="1200" b="0"/>
            <a:t> 2. To preserve, promote and facilitate access to the knowledge base and literature of the Irish Hospice Foundation in print and electronically </a:t>
          </a:r>
        </a:p>
        <a:p>
          <a:pPr algn="l"/>
          <a:r>
            <a:rPr lang="en-IE" sz="1200" b="0"/>
            <a:t> 3.To act as a learning, discovery and information skills development resource</a:t>
          </a:r>
        </a:p>
        <a:p>
          <a:pPr algn="l"/>
          <a:r>
            <a:rPr lang="en-IE" sz="1200" b="0"/>
            <a:t>4.To respond to user needs and changes in the information service environment in an efficient and cost effective manner  </a:t>
          </a:r>
        </a:p>
      </dgm:t>
    </dgm:pt>
    <dgm:pt modelId="{C597E883-4B3A-4D6C-B88E-4FEAF1B84969}" type="parTrans" cxnId="{D19F2338-0531-44E7-83BF-4F4E9F2CF571}">
      <dgm:prSet/>
      <dgm:spPr/>
      <dgm:t>
        <a:bodyPr/>
        <a:lstStyle/>
        <a:p>
          <a:endParaRPr lang="en-IE"/>
        </a:p>
      </dgm:t>
    </dgm:pt>
    <dgm:pt modelId="{2D4808D7-9012-4B2E-83B4-4809E8E8B5CC}" type="sibTrans" cxnId="{D19F2338-0531-44E7-83BF-4F4E9F2CF571}">
      <dgm:prSet/>
      <dgm:spPr/>
      <dgm:t>
        <a:bodyPr/>
        <a:lstStyle/>
        <a:p>
          <a:endParaRPr lang="en-IE"/>
        </a:p>
      </dgm:t>
    </dgm:pt>
    <dgm:pt modelId="{095AC6B8-5DC0-4485-B99B-53D1AA55E6C4}" type="pres">
      <dgm:prSet presAssocID="{684168FA-AFCD-4B0C-B029-ADEDC603AF5E}" presName="Name0" presStyleCnt="0">
        <dgm:presLayoutVars>
          <dgm:chMax val="2"/>
          <dgm:chPref val="2"/>
          <dgm:animLvl val="lvl"/>
        </dgm:presLayoutVars>
      </dgm:prSet>
      <dgm:spPr/>
      <dgm:t>
        <a:bodyPr/>
        <a:lstStyle/>
        <a:p>
          <a:endParaRPr lang="en-IE"/>
        </a:p>
      </dgm:t>
    </dgm:pt>
    <dgm:pt modelId="{4E5B04E8-DD92-4340-AAF1-701E2AB0C5BB}" type="pres">
      <dgm:prSet presAssocID="{684168FA-AFCD-4B0C-B029-ADEDC603AF5E}" presName="LeftText" presStyleLbl="revTx" presStyleIdx="0" presStyleCnt="0">
        <dgm:presLayoutVars>
          <dgm:bulletEnabled val="1"/>
        </dgm:presLayoutVars>
      </dgm:prSet>
      <dgm:spPr/>
      <dgm:t>
        <a:bodyPr/>
        <a:lstStyle/>
        <a:p>
          <a:endParaRPr lang="en-IE"/>
        </a:p>
      </dgm:t>
    </dgm:pt>
    <dgm:pt modelId="{EA92224E-EFA9-4C8F-978E-7BE160DED710}" type="pres">
      <dgm:prSet presAssocID="{684168FA-AFCD-4B0C-B029-ADEDC603AF5E}" presName="LeftNode" presStyleLbl="bgImgPlace1" presStyleIdx="0" presStyleCnt="2" custScaleX="123473" custScaleY="98638" custLinFactNeighborX="-55300" custLinFactNeighborY="-463">
        <dgm:presLayoutVars>
          <dgm:chMax val="2"/>
          <dgm:chPref val="2"/>
        </dgm:presLayoutVars>
      </dgm:prSet>
      <dgm:spPr/>
      <dgm:t>
        <a:bodyPr/>
        <a:lstStyle/>
        <a:p>
          <a:endParaRPr lang="en-IE"/>
        </a:p>
      </dgm:t>
    </dgm:pt>
    <dgm:pt modelId="{391BB1DD-794A-4860-8330-9555648C3A50}" type="pres">
      <dgm:prSet presAssocID="{684168FA-AFCD-4B0C-B029-ADEDC603AF5E}" presName="RightText" presStyleLbl="revTx" presStyleIdx="0" presStyleCnt="0">
        <dgm:presLayoutVars>
          <dgm:bulletEnabled val="1"/>
        </dgm:presLayoutVars>
      </dgm:prSet>
      <dgm:spPr/>
      <dgm:t>
        <a:bodyPr/>
        <a:lstStyle/>
        <a:p>
          <a:endParaRPr lang="en-IE"/>
        </a:p>
      </dgm:t>
    </dgm:pt>
    <dgm:pt modelId="{CDEF6E6A-E661-40BE-92B3-885CCC937C6A}" type="pres">
      <dgm:prSet presAssocID="{684168FA-AFCD-4B0C-B029-ADEDC603AF5E}" presName="RightNode" presStyleLbl="bgImgPlace1" presStyleIdx="1" presStyleCnt="2" custScaleX="297231" custScaleY="116643" custLinFactNeighborX="51512" custLinFactNeighborY="0">
        <dgm:presLayoutVars>
          <dgm:chMax val="0"/>
          <dgm:chPref val="0"/>
        </dgm:presLayoutVars>
      </dgm:prSet>
      <dgm:spPr/>
      <dgm:t>
        <a:bodyPr/>
        <a:lstStyle/>
        <a:p>
          <a:endParaRPr lang="en-IE"/>
        </a:p>
      </dgm:t>
    </dgm:pt>
    <dgm:pt modelId="{461D6ED6-CBB0-4F5A-A719-414DCCCD5003}" type="pres">
      <dgm:prSet presAssocID="{684168FA-AFCD-4B0C-B029-ADEDC603AF5E}" presName="TopArrow" presStyleLbl="node1" presStyleIdx="0" presStyleCnt="2" custScaleX="114867" custLinFactNeighborX="-13312" custLinFactNeighborY="-3734"/>
      <dgm:spPr>
        <a:ln>
          <a:solidFill>
            <a:schemeClr val="tx1"/>
          </a:solidFill>
        </a:ln>
      </dgm:spPr>
      <dgm:t>
        <a:bodyPr/>
        <a:lstStyle/>
        <a:p>
          <a:endParaRPr lang="en-IE"/>
        </a:p>
      </dgm:t>
    </dgm:pt>
    <dgm:pt modelId="{EB863B3C-8790-4F55-BE9E-05CFC9FFCB63}" type="pres">
      <dgm:prSet presAssocID="{684168FA-AFCD-4B0C-B029-ADEDC603AF5E}" presName="BottomArrow" presStyleLbl="node1" presStyleIdx="1" presStyleCnt="2" custLinFactNeighborX="-30434" custLinFactNeighborY="-3653"/>
      <dgm:spPr>
        <a:ln>
          <a:solidFill>
            <a:schemeClr val="tx1"/>
          </a:solidFill>
        </a:ln>
      </dgm:spPr>
      <dgm:t>
        <a:bodyPr/>
        <a:lstStyle/>
        <a:p>
          <a:endParaRPr lang="en-IE"/>
        </a:p>
      </dgm:t>
    </dgm:pt>
  </dgm:ptLst>
  <dgm:cxnLst>
    <dgm:cxn modelId="{B8F17907-9EE1-4196-970B-018922B9FA02}" type="presOf" srcId="{684168FA-AFCD-4B0C-B029-ADEDC603AF5E}" destId="{095AC6B8-5DC0-4485-B99B-53D1AA55E6C4}" srcOrd="0" destOrd="0" presId="urn:microsoft.com/office/officeart/2009/layout/ReverseList"/>
    <dgm:cxn modelId="{10B80F57-2730-4819-90A1-EF0FDEB81FFD}" type="presOf" srcId="{E8CD07AC-10F6-49EA-BA55-C04F6C7020E7}" destId="{EA92224E-EFA9-4C8F-978E-7BE160DED710}" srcOrd="1" destOrd="0" presId="urn:microsoft.com/office/officeart/2009/layout/ReverseList"/>
    <dgm:cxn modelId="{D19F2338-0531-44E7-83BF-4F4E9F2CF571}" srcId="{684168FA-AFCD-4B0C-B029-ADEDC603AF5E}" destId="{96305BDA-FE82-4003-B79F-052D780F438F}" srcOrd="1" destOrd="0" parTransId="{C597E883-4B3A-4D6C-B88E-4FEAF1B84969}" sibTransId="{2D4808D7-9012-4B2E-83B4-4809E8E8B5CC}"/>
    <dgm:cxn modelId="{2F59F478-CC2A-4B6F-A537-940441375645}" type="presOf" srcId="{96305BDA-FE82-4003-B79F-052D780F438F}" destId="{391BB1DD-794A-4860-8330-9555648C3A50}" srcOrd="0" destOrd="0" presId="urn:microsoft.com/office/officeart/2009/layout/ReverseList"/>
    <dgm:cxn modelId="{50BC8405-3D44-4977-8DF6-5CB745030AE5}" type="presOf" srcId="{E8CD07AC-10F6-49EA-BA55-C04F6C7020E7}" destId="{4E5B04E8-DD92-4340-AAF1-701E2AB0C5BB}" srcOrd="0" destOrd="0" presId="urn:microsoft.com/office/officeart/2009/layout/ReverseList"/>
    <dgm:cxn modelId="{3428213B-60B5-4437-B8D6-8AB672E8A9D9}" type="presOf" srcId="{96305BDA-FE82-4003-B79F-052D780F438F}" destId="{CDEF6E6A-E661-40BE-92B3-885CCC937C6A}" srcOrd="1" destOrd="0" presId="urn:microsoft.com/office/officeart/2009/layout/ReverseList"/>
    <dgm:cxn modelId="{5359738A-3525-4CA0-9319-87266FFF6AD3}" srcId="{684168FA-AFCD-4B0C-B029-ADEDC603AF5E}" destId="{E8CD07AC-10F6-49EA-BA55-C04F6C7020E7}" srcOrd="0" destOrd="0" parTransId="{C9C3E6DD-6C33-43F3-AE7E-934BC6712971}" sibTransId="{9267D2E0-933B-467F-B2E7-DD6ED9A5CB3A}"/>
    <dgm:cxn modelId="{CD02EBC8-E9C0-4FB9-922B-AD78A2486B1B}" type="presParOf" srcId="{095AC6B8-5DC0-4485-B99B-53D1AA55E6C4}" destId="{4E5B04E8-DD92-4340-AAF1-701E2AB0C5BB}" srcOrd="0" destOrd="0" presId="urn:microsoft.com/office/officeart/2009/layout/ReverseList"/>
    <dgm:cxn modelId="{8910A345-6355-4EE4-85D5-6603CF8CA3BB}" type="presParOf" srcId="{095AC6B8-5DC0-4485-B99B-53D1AA55E6C4}" destId="{EA92224E-EFA9-4C8F-978E-7BE160DED710}" srcOrd="1" destOrd="0" presId="urn:microsoft.com/office/officeart/2009/layout/ReverseList"/>
    <dgm:cxn modelId="{EF4F70DF-FD96-4606-A127-3E79E195B110}" type="presParOf" srcId="{095AC6B8-5DC0-4485-B99B-53D1AA55E6C4}" destId="{391BB1DD-794A-4860-8330-9555648C3A50}" srcOrd="2" destOrd="0" presId="urn:microsoft.com/office/officeart/2009/layout/ReverseList"/>
    <dgm:cxn modelId="{E7F7D4E5-6506-4172-94E0-FEC5D5E2F2A6}" type="presParOf" srcId="{095AC6B8-5DC0-4485-B99B-53D1AA55E6C4}" destId="{CDEF6E6A-E661-40BE-92B3-885CCC937C6A}" srcOrd="3" destOrd="0" presId="urn:microsoft.com/office/officeart/2009/layout/ReverseList"/>
    <dgm:cxn modelId="{F2644E74-41C3-4AA9-AB46-233389F27BC8}" type="presParOf" srcId="{095AC6B8-5DC0-4485-B99B-53D1AA55E6C4}" destId="{461D6ED6-CBB0-4F5A-A719-414DCCCD5003}" srcOrd="4" destOrd="0" presId="urn:microsoft.com/office/officeart/2009/layout/ReverseList"/>
    <dgm:cxn modelId="{28F3F379-6C15-4A83-90D6-117D39276636}" type="presParOf" srcId="{095AC6B8-5DC0-4485-B99B-53D1AA55E6C4}" destId="{EB863B3C-8790-4F55-BE9E-05CFC9FFCB63}" srcOrd="5" destOrd="0" presId="urn:microsoft.com/office/officeart/2009/layout/ReverseList"/>
  </dgm:cxnLst>
  <dgm:bg/>
  <dgm:whole>
    <a:ln>
      <a:solidFill>
        <a:schemeClr val="tx1"/>
      </a:solidFill>
    </a:ln>
  </dgm:whole>
  <dgm:extLst>
    <a:ext uri="http://schemas.microsoft.com/office/drawing/2008/diagram">
      <dsp:dataModelExt xmlns:dsp="http://schemas.microsoft.com/office/drawing/2008/diagram" relId="rId16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A92224E-EFA9-4C8F-978E-7BE160DED710}">
      <dsp:nvSpPr>
        <dsp:cNvPr id="0" name=""/>
        <dsp:cNvSpPr/>
      </dsp:nvSpPr>
      <dsp:spPr>
        <a:xfrm rot="16200000">
          <a:off x="-162308" y="945489"/>
          <a:ext cx="2355685" cy="1802028"/>
        </a:xfrm>
        <a:prstGeom prst="round2SameRect">
          <a:avLst>
            <a:gd name="adj1" fmla="val 16670"/>
            <a:gd name="adj2" fmla="val 0"/>
          </a:avLst>
        </a:prstGeom>
        <a:solidFill>
          <a:schemeClr val="accent3">
            <a:tint val="50000"/>
            <a:hueOff val="0"/>
            <a:satOff val="0"/>
            <a:lumOff val="0"/>
            <a:alphaOff val="0"/>
          </a:schemeClr>
        </a:solidFill>
        <a:ln>
          <a:solidFill>
            <a:schemeClr val="tx1"/>
          </a:solidFill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0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60960" tIns="101600" rIns="91440" bIns="101600" numCol="1" spcCol="1270" anchor="t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IE" sz="1600" b="1" kern="1200"/>
            <a:t>IHF Strategic objective 4</a:t>
          </a:r>
        </a:p>
        <a:p>
          <a:pPr lvl="0" algn="l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IE" sz="1600" i="1" kern="1200"/>
            <a:t>To inform, educate and empower about key issues at end of life  </a:t>
          </a:r>
        </a:p>
      </dsp:txBody>
      <dsp:txXfrm rot="5400000">
        <a:off x="202504" y="756645"/>
        <a:ext cx="1714044" cy="2179717"/>
      </dsp:txXfrm>
    </dsp:sp>
    <dsp:sp modelId="{CDEF6E6A-E661-40BE-92B3-885CCC937C6A}">
      <dsp:nvSpPr>
        <dsp:cNvPr id="0" name=""/>
        <dsp:cNvSpPr/>
      </dsp:nvSpPr>
      <dsp:spPr>
        <a:xfrm rot="5400000">
          <a:off x="2707283" y="-311409"/>
          <a:ext cx="2785683" cy="4337941"/>
        </a:xfrm>
        <a:prstGeom prst="round2SameRect">
          <a:avLst>
            <a:gd name="adj1" fmla="val 16670"/>
            <a:gd name="adj2" fmla="val 0"/>
          </a:avLst>
        </a:prstGeom>
        <a:solidFill>
          <a:schemeClr val="accent3">
            <a:tint val="50000"/>
            <a:hueOff val="0"/>
            <a:satOff val="0"/>
            <a:lumOff val="0"/>
            <a:alphaOff val="0"/>
          </a:schemeClr>
        </a:solidFill>
        <a:ln>
          <a:solidFill>
            <a:schemeClr val="tx1"/>
          </a:solidFill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0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68580" tIns="76200" rIns="45720" bIns="76200" numCol="1" spcCol="1270" anchor="t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IE" sz="1200" b="1" kern="1200"/>
            <a:t>LIS strategic objectives</a:t>
          </a:r>
        </a:p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IE" sz="1200" b="0" kern="1200"/>
            <a:t>1.Position Irish Hospice Foundation LIS as a leader in the provision of access</a:t>
          </a:r>
          <a:r>
            <a:rPr lang="en-IE" sz="1200" b="1" kern="1200"/>
            <a:t> </a:t>
          </a:r>
          <a:r>
            <a:rPr lang="en-IE" sz="1200" b="0" kern="1200"/>
            <a:t>to information on death, dying and bereavement in Ireland  </a:t>
          </a:r>
        </a:p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IE" sz="1200" b="0" kern="1200"/>
            <a:t> 2. To preserve, promote and facilitate access to the knowledge base and literature of the Irish Hospice Foundation in print and electronically </a:t>
          </a:r>
        </a:p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IE" sz="1200" b="0" kern="1200"/>
            <a:t> 3.To act as a learning, discovery and information skills development resource</a:t>
          </a:r>
        </a:p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IE" sz="1200" b="0" kern="1200"/>
            <a:t>4.To respond to user needs and changes in the information service environment in an efficient and cost effective manner  </a:t>
          </a:r>
        </a:p>
      </dsp:txBody>
      <dsp:txXfrm rot="-5400000">
        <a:off x="1931154" y="600730"/>
        <a:ext cx="4201931" cy="2513663"/>
      </dsp:txXfrm>
    </dsp:sp>
    <dsp:sp modelId="{461D6ED6-CBB0-4F5A-A719-414DCCCD5003}">
      <dsp:nvSpPr>
        <dsp:cNvPr id="0" name=""/>
        <dsp:cNvSpPr/>
      </dsp:nvSpPr>
      <dsp:spPr>
        <a:xfrm>
          <a:off x="1505942" y="-56967"/>
          <a:ext cx="1752551" cy="1525647"/>
        </a:xfrm>
        <a:prstGeom prst="circularArrow">
          <a:avLst>
            <a:gd name="adj1" fmla="val 12500"/>
            <a:gd name="adj2" fmla="val 1142322"/>
            <a:gd name="adj3" fmla="val 20457678"/>
            <a:gd name="adj4" fmla="val 10800000"/>
            <a:gd name="adj5" fmla="val 12500"/>
          </a:avLst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3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solidFill>
            <a:schemeClr val="tx1"/>
          </a:solidFill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EB863B3C-8790-4F55-BE9E-05CFC9FFCB63}">
      <dsp:nvSpPr>
        <dsp:cNvPr id="0" name=""/>
        <dsp:cNvSpPr/>
      </dsp:nvSpPr>
      <dsp:spPr>
        <a:xfrm rot="10800000">
          <a:off x="1358123" y="2133370"/>
          <a:ext cx="1525721" cy="1525647"/>
        </a:xfrm>
        <a:prstGeom prst="circularArrow">
          <a:avLst>
            <a:gd name="adj1" fmla="val 12500"/>
            <a:gd name="adj2" fmla="val 1142322"/>
            <a:gd name="adj3" fmla="val 20457678"/>
            <a:gd name="adj4" fmla="val 10800000"/>
            <a:gd name="adj5" fmla="val 12500"/>
          </a:avLst>
        </a:prstGeom>
        <a:gradFill rotWithShape="0">
          <a:gsLst>
            <a:gs pos="0">
              <a:schemeClr val="accent3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3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3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solidFill>
            <a:schemeClr val="tx1"/>
          </a:solidFill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9/layout/ReverseList">
  <dgm:title val=""/>
  <dgm:desc val=""/>
  <dgm:catLst>
    <dgm:cat type="relationship" pri="3800"/>
  </dgm:catLst>
  <dgm:sampData>
    <dgm:dataModel>
      <dgm:ptLst>
        <dgm:pt modelId="0" type="doc"/>
        <dgm:pt modelId="10">
          <dgm:prSet phldr="1"/>
        </dgm:pt>
        <dgm:pt modelId="20">
          <dgm:prSet phldr="1"/>
        </dgm:pt>
      </dgm:ptLst>
      <dgm:cxnLst>
        <dgm:cxn modelId="40" srcId="0" destId="10" srcOrd="0" destOrd="0"/>
        <dgm:cxn modelId="50" srcId="0" destId="20" srcOrd="1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20">
          <dgm:prSet phldr="1"/>
        </dgm:pt>
      </dgm:ptLst>
      <dgm:cxnLst>
        <dgm:cxn modelId="40" srcId="0" destId="10" srcOrd="0" destOrd="0"/>
        <dgm:cxn modelId="50" srcId="0" destId="20" srcOrd="1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20">
          <dgm:prSet phldr="1"/>
        </dgm:pt>
      </dgm:ptLst>
      <dgm:cxnLst>
        <dgm:cxn modelId="40" srcId="0" destId="10" srcOrd="0" destOrd="0"/>
        <dgm:cxn modelId="50" srcId="0" destId="20" srcOrd="1" destOrd="0"/>
      </dgm:cxnLst>
      <dgm:bg/>
      <dgm:whole/>
    </dgm:dataModel>
  </dgm:clrData>
  <dgm:layoutNode name="Name0">
    <dgm:varLst>
      <dgm:chMax val="2"/>
      <dgm:chPref val="2"/>
      <dgm:animLvl val="lvl"/>
    </dgm:varLst>
    <dgm:choose name="Name1">
      <dgm:if name="Name2" axis="ch" ptType="node" func="cnt" op="lte" val="1">
        <dgm:alg type="composite">
          <dgm:param type="ar" val="0.9993"/>
        </dgm:alg>
      </dgm:if>
      <dgm:else name="Name3">
        <dgm:alg type="composite">
          <dgm:param type="ar" val="0.8036"/>
        </dgm:alg>
      </dgm:else>
    </dgm:choose>
    <dgm:shape xmlns:r="http://schemas.openxmlformats.org/officeDocument/2006/relationships" r:blip="">
      <dgm:adjLst/>
    </dgm:shape>
    <dgm:choose name="Name4">
      <dgm:if name="Name5" axis="ch" ptType="node" func="cnt" op="lte" val="1">
        <dgm:constrLst>
          <dgm:constr type="primFontSz" for="des" ptType="node" op="equ" val="65"/>
          <dgm:constr type="l" for="ch" forName="LeftNode" refType="w" fact="0"/>
          <dgm:constr type="t" for="ch" forName="LeftNode" refType="h" fact="0.25"/>
          <dgm:constr type="w" for="ch" forName="LeftNode" refType="w" fact="0.5"/>
          <dgm:constr type="h" for="ch" forName="LeftNode" refType="h"/>
          <dgm:constr type="l" for="ch" forName="LeftText" refType="w" fact="0"/>
          <dgm:constr type="t" for="ch" forName="LeftText" refType="h" fact="0.25"/>
          <dgm:constr type="w" for="ch" forName="LeftText" refType="w" fact="0.5"/>
          <dgm:constr type="h" for="ch" forName="LeftText" refType="h"/>
        </dgm:constrLst>
      </dgm:if>
      <dgm:else name="Name6">
        <dgm:constrLst>
          <dgm:constr type="primFontSz" for="des" ptType="node" op="equ" val="65"/>
          <dgm:constr type="l" for="ch" forName="LeftNode" refType="w" fact="0"/>
          <dgm:constr type="t" for="ch" forName="LeftNode" refType="h" fact="0.1786"/>
          <dgm:constr type="w" for="ch" forName="LeftNode" refType="w" fact="0.4889"/>
          <dgm:constr type="h" for="ch" forName="LeftNode" refType="h" fact="0.6429"/>
          <dgm:constr type="l" for="ch" forName="LeftText" refType="w" fact="0"/>
          <dgm:constr type="t" for="ch" forName="LeftText" refType="h" fact="0.1786"/>
          <dgm:constr type="w" for="ch" forName="LeftText" refType="w" fact="0.4889"/>
          <dgm:constr type="h" for="ch" forName="LeftText" refType="h" fact="0.6429"/>
          <dgm:constr type="l" for="ch" forName="RightNode" refType="w" fact="0.5111"/>
          <dgm:constr type="t" for="ch" forName="RightNode" refType="h" fact="0.1786"/>
          <dgm:constr type="w" for="ch" forName="RightNode" refType="w" fact="0.4889"/>
          <dgm:constr type="h" for="ch" forName="RightNode" refType="h" fact="0.6429"/>
          <dgm:constr type="l" for="ch" forName="RightText" refType="w" fact="0.5111"/>
          <dgm:constr type="t" for="ch" forName="RightText" refType="h" fact="0.1786"/>
          <dgm:constr type="w" for="ch" forName="RightText" refType="w" fact="0.4889"/>
          <dgm:constr type="h" for="ch" forName="RightText" refType="h" fact="0.6429"/>
          <dgm:constr type="l" for="ch" forName="TopArrow" refType="w" fact="0.2444"/>
          <dgm:constr type="t" for="ch" forName="TopArrow" refType="h" fact="0"/>
          <dgm:constr type="w" for="ch" forName="TopArrow" refType="w" fact="0.5111"/>
          <dgm:constr type="h" for="ch" forName="TopArrow" refType="h" fact="0.4107"/>
          <dgm:constr type="l" for="ch" forName="BottomArrow" refType="w" fact="0.2444"/>
          <dgm:constr type="t" for="ch" forName="BottomArrow" refType="h" fact="0.5893"/>
          <dgm:constr type="w" for="ch" forName="BottomArrow" refType="w" fact="0.5111"/>
          <dgm:constr type="h" for="ch" forName="BottomArrow" refType="h" fact="0.4107"/>
        </dgm:constrLst>
      </dgm:else>
    </dgm:choose>
    <dgm:choose name="Name7">
      <dgm:if name="Name8" axis="ch" ptType="node" func="cnt" op="gte" val="1">
        <dgm:layoutNode name="LeftText" styleLbl="revTx" moveWith="LeftNode">
          <dgm:varLst>
            <dgm:bulletEnabled val="1"/>
          </dgm:varLst>
          <dgm:alg type="tx">
            <dgm:param type="txAnchorVert" val="t"/>
            <dgm:param type="parTxLTRAlign" val="l"/>
          </dgm:alg>
          <dgm:choose name="Name9">
            <dgm:if name="Name10" axis="ch" ptType="node" func="cnt" op="lte" val="1">
              <dgm:shape xmlns:r="http://schemas.openxmlformats.org/officeDocument/2006/relationships" type="roundRect" r:blip="" hideGeom="1">
                <dgm:adjLst>
                  <dgm:adj idx="1" val="0.1667"/>
                  <dgm:adj idx="2" val="0"/>
                </dgm:adjLst>
              </dgm:shape>
              <dgm:presOf axis="ch desOrSelf" ptType="node node" st="1 1" cnt="1 0"/>
              <dgm:constrLst>
                <dgm:constr type="lMarg" refType="primFontSz" fact="0.3"/>
                <dgm:constr type="rMarg" refType="primFontSz" fact="0.3"/>
                <dgm:constr type="tMarg" refType="primFontSz" fact="0.5"/>
                <dgm:constr type="bMarg" refType="primFontSz" fact="0.5"/>
              </dgm:constrLst>
            </dgm:if>
            <dgm:else name="Name11">
              <dgm:shape xmlns:r="http://schemas.openxmlformats.org/officeDocument/2006/relationships" rot="270" type="round2SameRect" r:blip="" hideGeom="1">
                <dgm:adjLst>
                  <dgm:adj idx="1" val="0.1667"/>
                  <dgm:adj idx="2" val="0"/>
                </dgm:adjLst>
              </dgm:shape>
              <dgm:presOf axis="ch desOrSelf" ptType="node node" st="1 1" cnt="1 0"/>
              <dgm:constrLst>
                <dgm:constr type="lMarg" refType="primFontSz" fact="0.3"/>
                <dgm:constr type="rMarg" refType="primFontSz" fact="0.45"/>
                <dgm:constr type="tMarg" refType="primFontSz" fact="0.5"/>
                <dgm:constr type="bMarg" refType="primFontSz" fact="0.5"/>
              </dgm:constrLst>
            </dgm:else>
          </dgm:choose>
          <dgm:ruleLst>
            <dgm:rule type="primFontSz" val="5" fact="NaN" max="NaN"/>
          </dgm:ruleLst>
        </dgm:layoutNode>
        <dgm:layoutNode name="LeftNode" styleLbl="bgImgPlace1">
          <dgm:varLst>
            <dgm:chMax val="2"/>
            <dgm:chPref val="2"/>
          </dgm:varLst>
          <dgm:alg type="sp"/>
          <dgm:choose name="Name12">
            <dgm:if name="Name13" axis="ch" ptType="node" func="cnt" op="lte" val="1">
              <dgm:shape xmlns:r="http://schemas.openxmlformats.org/officeDocument/2006/relationships" type="roundRect" r:blip="">
                <dgm:adjLst>
                  <dgm:adj idx="1" val="0.1667"/>
                  <dgm:adj idx="2" val="0"/>
                </dgm:adjLst>
              </dgm:shape>
            </dgm:if>
            <dgm:else name="Name14">
              <dgm:shape xmlns:r="http://schemas.openxmlformats.org/officeDocument/2006/relationships" rot="270" type="round2SameRect" r:blip="">
                <dgm:adjLst>
                  <dgm:adj idx="1" val="0.1667"/>
                  <dgm:adj idx="2" val="0"/>
                </dgm:adjLst>
              </dgm:shape>
            </dgm:else>
          </dgm:choose>
          <dgm:presOf axis="ch desOrSelf" ptType="node node" st="1 1" cnt="1 0"/>
        </dgm:layoutNode>
        <dgm:choose name="Name15">
          <dgm:if name="Name16" axis="ch" ptType="node" func="cnt" op="gte" val="2">
            <dgm:layoutNode name="RightText" styleLbl="revTx" moveWith="RightNode">
              <dgm:varLst>
                <dgm:bulletEnabled val="1"/>
              </dgm:varLst>
              <dgm:alg type="tx">
                <dgm:param type="txAnchorVert" val="t"/>
                <dgm:param type="parTxLTRAlign" val="l"/>
              </dgm:alg>
              <dgm:shape xmlns:r="http://schemas.openxmlformats.org/officeDocument/2006/relationships" rot="90" type="round2SameRect" r:blip="" hideGeom="1">
                <dgm:adjLst>
                  <dgm:adj idx="1" val="0.1667"/>
                  <dgm:adj idx="2" val="0"/>
                </dgm:adjLst>
              </dgm:shape>
              <dgm:presOf axis="ch desOrSelf" ptType="node node" st="2 1" cnt="1 0"/>
              <dgm:constrLst>
                <dgm:constr type="lMarg" refType="primFontSz" fact="0.45"/>
                <dgm:constr type="rMarg" refType="primFontSz" fact="0.3"/>
                <dgm:constr type="tMarg" refType="primFontSz" fact="0.5"/>
                <dgm:constr type="bMarg" refType="primFontSz" fact="0.5"/>
              </dgm:constrLst>
              <dgm:ruleLst>
                <dgm:rule type="primFontSz" val="5" fact="NaN" max="NaN"/>
              </dgm:ruleLst>
            </dgm:layoutNode>
            <dgm:layoutNode name="RightNode" styleLbl="bgImgPlace1">
              <dgm:varLst>
                <dgm:chMax val="0"/>
                <dgm:chPref val="0"/>
              </dgm:varLst>
              <dgm:alg type="sp"/>
              <dgm:shape xmlns:r="http://schemas.openxmlformats.org/officeDocument/2006/relationships" rot="90" type="round2SameRect" r:blip="">
                <dgm:adjLst>
                  <dgm:adj idx="1" val="0.1667"/>
                  <dgm:adj idx="2" val="0"/>
                </dgm:adjLst>
              </dgm:shape>
              <dgm:presOf axis="ch desOrSelf" ptType="node node" st="2 1" cnt="1 0"/>
            </dgm:layoutNode>
            <dgm:layoutNode name="TopArrow">
              <dgm:alg type="sp"/>
              <dgm:shape xmlns:r="http://schemas.openxmlformats.org/officeDocument/2006/relationships" type="circularArrow" r:blip="">
                <dgm:adjLst>
                  <dgm:adj idx="1" val="0.125"/>
                  <dgm:adj idx="2" val="19.0387"/>
                  <dgm:adj idx="3" val="-19.0387"/>
                  <dgm:adj idx="4" val="180"/>
                  <dgm:adj idx="5" val="0.125"/>
                </dgm:adjLst>
              </dgm:shape>
              <dgm:presOf/>
            </dgm:layoutNode>
            <dgm:layoutNode name="BottomArrow">
              <dgm:alg type="sp"/>
              <dgm:shape xmlns:r="http://schemas.openxmlformats.org/officeDocument/2006/relationships" rot="180" type="circularArrow" r:blip="">
                <dgm:adjLst>
                  <dgm:adj idx="1" val="0.125"/>
                  <dgm:adj idx="2" val="19.0387"/>
                  <dgm:adj idx="3" val="-19.0387"/>
                  <dgm:adj idx="4" val="180"/>
                  <dgm:adj idx="5" val="0.125"/>
                </dgm:adjLst>
              </dgm:shape>
              <dgm:presOf/>
            </dgm:layoutNode>
          </dgm:if>
          <dgm:else name="Name17"/>
        </dgm:choose>
      </dgm:if>
      <dgm:else name="Name18"/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4">
  <dgm:title val=""/>
  <dgm:desc val=""/>
  <dgm:catLst>
    <dgm:cat type="simple" pri="104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2012</PublishDate>
  <Abstract>Abstract; This document provides a summary of the strategic planning process and the strategic goals and objectives of the Irish Hospice Foundation Library and Information Service (LIS) for the period 2012 -2015.    </Abstract>
  <CompanyAddress/>
  <CompanyPhone>Author; Laura Rooney Ferris </CompanyPhone>
  <CompanyFax>Information &amp; library manager </CompanyFax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2BB25FD-1D81-4094-994B-7EE707B5C0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136A251D</Template>
  <TotalTime>1027</TotalTime>
  <Pages>7</Pages>
  <Words>1184</Words>
  <Characters>6753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Irish Hospice Foundation - Library &amp; Information Service</vt:lpstr>
    </vt:vector>
  </TitlesOfParts>
  <Company>Irish Hospice Foundation</Company>
  <LinksUpToDate>false</LinksUpToDate>
  <CharactersWithSpaces>7922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Irish Hospice Foundation - Library &amp; Information Service</dc:title>
  <dc:creator>Laura Rooney Ferris</dc:creator>
  <cp:lastModifiedBy>Laura Rooney Ferris</cp:lastModifiedBy>
  <cp:revision>19</cp:revision>
  <dcterms:created xsi:type="dcterms:W3CDTF">2012-05-08T16:33:00Z</dcterms:created>
  <dcterms:modified xsi:type="dcterms:W3CDTF">2013-04-16T13:14:00Z</dcterms:modified>
</cp:coreProperties>
</file>