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8" w:rsidRDefault="00A626A8" w:rsidP="00A626A8">
      <w:pPr>
        <w:pStyle w:val="Heading3"/>
      </w:pPr>
      <w:r>
        <w:t>Additional file 2 – Incl</w:t>
      </w:r>
      <w:bookmarkStart w:id="0" w:name="_GoBack"/>
      <w:bookmarkEnd w:id="0"/>
      <w:r>
        <w:t xml:space="preserve">usion and exclusion criteria table </w:t>
      </w:r>
    </w:p>
    <w:p w:rsidR="00A626A8" w:rsidRPr="00A626A8" w:rsidRDefault="00A626A8" w:rsidP="00A626A8"/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721"/>
      </w:tblGrid>
      <w:tr w:rsidR="00A626A8" w:rsidRPr="00024058" w:rsidTr="00F31CA6">
        <w:trPr>
          <w:cantSplit/>
          <w:trHeight w:val="388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 xml:space="preserve">Inclusion 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 xml:space="preserve">Exclusion </w:t>
            </w:r>
          </w:p>
        </w:tc>
      </w:tr>
      <w:tr w:rsidR="00A626A8" w:rsidRPr="00024058" w:rsidTr="00F31CA6">
        <w:trPr>
          <w:cantSplit/>
          <w:trHeight w:val="1419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Target Beneficiaries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Pregnant women to 42 days post termination</w:t>
            </w:r>
          </w:p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Children under 5</w:t>
            </w:r>
          </w:p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Caregivers of children under 5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 xml:space="preserve">Non-distinguishable groups </w:t>
            </w:r>
          </w:p>
        </w:tc>
      </w:tr>
      <w:tr w:rsidR="00A626A8" w:rsidRPr="00024058" w:rsidTr="00F31CA6">
        <w:trPr>
          <w:cantSplit/>
          <w:trHeight w:val="120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Interventions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Preventative</w:t>
            </w:r>
          </w:p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Maternal and Child Health</w:t>
            </w:r>
          </w:p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Household level</w:t>
            </w:r>
          </w:p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Delivered by CHW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Mixed intervention where inclusion criteria cannot be distinguished in administration and outcomes</w:t>
            </w:r>
          </w:p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CHWs not clearly defined</w:t>
            </w:r>
          </w:p>
        </w:tc>
      </w:tr>
      <w:tr w:rsidR="00A626A8" w:rsidRPr="00024058" w:rsidTr="00F31CA6">
        <w:trPr>
          <w:cantSplit/>
          <w:trHeight w:val="24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All included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----</w:t>
            </w:r>
          </w:p>
        </w:tc>
      </w:tr>
      <w:tr w:rsidR="00A626A8" w:rsidRPr="00024058" w:rsidTr="00F31CA6">
        <w:trPr>
          <w:cantSplit/>
          <w:trHeight w:val="4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Study Design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Experimental and Observational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Low quality/high bias assessed by reviewer</w:t>
            </w:r>
          </w:p>
        </w:tc>
      </w:tr>
      <w:tr w:rsidR="00A626A8" w:rsidRPr="00024058" w:rsidTr="00F31CA6">
        <w:trPr>
          <w:cantSplit/>
          <w:trHeight w:val="4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Setting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 xml:space="preserve">Low and Middle Income Countries (LMIC) 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 xml:space="preserve">Not LMIC at time of study initiation </w:t>
            </w:r>
          </w:p>
        </w:tc>
      </w:tr>
      <w:tr w:rsidR="00A626A8" w:rsidRPr="00024058" w:rsidTr="00F31CA6">
        <w:trPr>
          <w:cantSplit/>
          <w:trHeight w:val="24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Time Period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 xml:space="preserve">Published 1990 and onwards 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Published pre-1990</w:t>
            </w:r>
          </w:p>
        </w:tc>
      </w:tr>
      <w:tr w:rsidR="00A626A8" w:rsidRPr="00024058" w:rsidTr="00F31CA6">
        <w:trPr>
          <w:cantSplit/>
          <w:trHeight w:val="4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All languages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English abstract not available and/or no translator available</w:t>
            </w:r>
          </w:p>
        </w:tc>
      </w:tr>
      <w:tr w:rsidR="00A626A8" w:rsidRPr="00024058" w:rsidTr="00F31CA6">
        <w:trPr>
          <w:cantSplit/>
          <w:trHeight w:val="4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b/>
                <w:sz w:val="22"/>
                <w:szCs w:val="22"/>
              </w:rPr>
            </w:pPr>
            <w:r w:rsidRPr="00024058">
              <w:rPr>
                <w:b/>
                <w:sz w:val="22"/>
                <w:szCs w:val="22"/>
              </w:rPr>
              <w:t xml:space="preserve">Publication Type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 xml:space="preserve">Primary research 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A8" w:rsidRPr="00024058" w:rsidRDefault="00A626A8" w:rsidP="00F31CA6">
            <w:pPr>
              <w:spacing w:line="240" w:lineRule="auto"/>
              <w:rPr>
                <w:sz w:val="22"/>
                <w:szCs w:val="22"/>
              </w:rPr>
            </w:pPr>
            <w:r w:rsidRPr="00024058">
              <w:rPr>
                <w:sz w:val="22"/>
                <w:szCs w:val="22"/>
              </w:rPr>
              <w:t>Not a primary research report</w:t>
            </w:r>
          </w:p>
        </w:tc>
      </w:tr>
    </w:tbl>
    <w:p w:rsidR="00DC6282" w:rsidRDefault="00DC6282"/>
    <w:sectPr w:rsidR="00DC6282" w:rsidSect="00DC62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A8"/>
    <w:rsid w:val="00621784"/>
    <w:rsid w:val="00A626A8"/>
    <w:rsid w:val="00D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FB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A8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A626A8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x"/>
    <w:basedOn w:val="DefaultParagraphFont"/>
    <w:uiPriority w:val="22"/>
    <w:qFormat/>
    <w:rsid w:val="00621784"/>
    <w:rPr>
      <w:rFonts w:asciiTheme="minorHAnsi" w:hAnsiTheme="minorHAnsi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A626A8"/>
    <w:rPr>
      <w:rFonts w:ascii="Times New Roman" w:eastAsia="Times New Roman" w:hAnsi="Times New Roman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A8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A626A8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x"/>
    <w:basedOn w:val="DefaultParagraphFont"/>
    <w:uiPriority w:val="22"/>
    <w:qFormat/>
    <w:rsid w:val="00621784"/>
    <w:rPr>
      <w:rFonts w:asciiTheme="minorHAnsi" w:hAnsiTheme="minorHAnsi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A626A8"/>
    <w:rPr>
      <w:rFonts w:ascii="Times New Roman" w:eastAsia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>Trinity College Dublin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Gilmore</dc:creator>
  <cp:keywords/>
  <dc:description/>
  <cp:lastModifiedBy>Brynne Gilmore</cp:lastModifiedBy>
  <cp:revision>1</cp:revision>
  <dcterms:created xsi:type="dcterms:W3CDTF">2013-06-24T12:27:00Z</dcterms:created>
  <dcterms:modified xsi:type="dcterms:W3CDTF">2013-06-24T12:28:00Z</dcterms:modified>
</cp:coreProperties>
</file>