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10" w:rsidRDefault="002D1A10" w:rsidP="002D1A1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Pr="002D1A10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1</w:t>
      </w:r>
      <w:r w:rsidRPr="002D1A10">
        <w:rPr>
          <w:rFonts w:ascii="Arial" w:hAnsi="Arial" w:cs="Arial"/>
          <w:b/>
        </w:rPr>
        <w:t xml:space="preserve">: TGFB1 haplotype frequencies in </w:t>
      </w:r>
      <w:r w:rsidR="009A115C" w:rsidRPr="002D1A10">
        <w:rPr>
          <w:rFonts w:ascii="Arial" w:hAnsi="Arial" w:cs="Arial"/>
          <w:b/>
        </w:rPr>
        <w:t>Cases</w:t>
      </w:r>
      <w:r w:rsidR="009A115C" w:rsidRPr="009A115C">
        <w:rPr>
          <w:rFonts w:ascii="Arial" w:hAnsi="Arial" w:cs="Arial"/>
          <w:b/>
        </w:rPr>
        <w:t xml:space="preserve"> </w:t>
      </w:r>
      <w:r w:rsidRPr="002D1A10">
        <w:rPr>
          <w:rFonts w:ascii="Arial" w:hAnsi="Arial" w:cs="Arial"/>
          <w:b/>
        </w:rPr>
        <w:t xml:space="preserve">and </w:t>
      </w:r>
      <w:r w:rsidR="009A115C" w:rsidRPr="002D1A10">
        <w:rPr>
          <w:rFonts w:ascii="Arial" w:hAnsi="Arial" w:cs="Arial"/>
          <w:b/>
        </w:rPr>
        <w:t>Controls</w:t>
      </w:r>
    </w:p>
    <w:p w:rsidR="00B4591E" w:rsidRPr="002D1A10" w:rsidRDefault="00B4591E" w:rsidP="002D1A10">
      <w:pPr>
        <w:spacing w:after="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8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0"/>
        <w:gridCol w:w="1770"/>
        <w:gridCol w:w="1333"/>
        <w:gridCol w:w="1433"/>
        <w:gridCol w:w="1450"/>
        <w:gridCol w:w="1499"/>
        <w:gridCol w:w="1237"/>
      </w:tblGrid>
      <w:tr w:rsidR="002D1A10" w:rsidRPr="002D1A10" w:rsidTr="00432F8E">
        <w:trPr>
          <w:trHeight w:val="300"/>
        </w:trPr>
        <w:tc>
          <w:tcPr>
            <w:tcW w:w="64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2D1A10" w:rsidRPr="002D1A10" w:rsidRDefault="002D1A10" w:rsidP="00432F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Frequency (%)</w:t>
            </w:r>
          </w:p>
        </w:tc>
        <w:tc>
          <w:tcPr>
            <w:tcW w:w="64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Gene</w:t>
            </w:r>
          </w:p>
        </w:tc>
        <w:tc>
          <w:tcPr>
            <w:tcW w:w="91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SNP</w:t>
            </w:r>
          </w:p>
        </w:tc>
        <w:tc>
          <w:tcPr>
            <w:tcW w:w="64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Haplotypes</w:t>
            </w:r>
          </w:p>
        </w:tc>
        <w:tc>
          <w:tcPr>
            <w:tcW w:w="74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AC7C73" w:rsidRPr="002D1A10" w:rsidRDefault="00AC7C73" w:rsidP="00AC7C73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 xml:space="preserve">COPD </w:t>
            </w:r>
          </w:p>
          <w:p w:rsidR="002D1A10" w:rsidRPr="002D1A10" w:rsidRDefault="00AC7C73" w:rsidP="00AC7C73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all Cases</w:t>
            </w:r>
          </w:p>
        </w:tc>
        <w:tc>
          <w:tcPr>
            <w:tcW w:w="75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2D1A10" w:rsidRPr="002D1A10" w:rsidRDefault="00AC7C73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Controls</w:t>
            </w:r>
          </w:p>
        </w:tc>
        <w:tc>
          <w:tcPr>
            <w:tcW w:w="64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Odds Ratios</w:t>
            </w:r>
            <w:r w:rsidRPr="002D1A10">
              <w:rPr>
                <w:rFonts w:ascii="Verdana" w:hAnsi="Verdan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p-value</w:t>
            </w:r>
            <w:r w:rsidRPr="002D1A10">
              <w:rPr>
                <w:rFonts w:ascii="Verdana" w:hAnsi="Verdana"/>
                <w:sz w:val="20"/>
                <w:szCs w:val="20"/>
                <w:vertAlign w:val="superscript"/>
              </w:rPr>
              <w:t>+</w:t>
            </w: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  <w:tcBorders>
              <w:top w:val="single" w:sz="4" w:space="0" w:color="000000" w:themeColor="text1"/>
            </w:tcBorders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TGFB1</w:t>
            </w:r>
          </w:p>
        </w:tc>
        <w:tc>
          <w:tcPr>
            <w:tcW w:w="914" w:type="pct"/>
            <w:tcBorders>
              <w:top w:val="single" w:sz="4" w:space="0" w:color="000000" w:themeColor="text1"/>
            </w:tcBorders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2 &amp; 3</w:t>
            </w:r>
          </w:p>
        </w:tc>
        <w:tc>
          <w:tcPr>
            <w:tcW w:w="647" w:type="pct"/>
            <w:tcBorders>
              <w:top w:val="single" w:sz="4" w:space="0" w:color="000000" w:themeColor="text1"/>
            </w:tcBorders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C-T</w:t>
            </w:r>
          </w:p>
        </w:tc>
        <w:tc>
          <w:tcPr>
            <w:tcW w:w="745" w:type="pct"/>
            <w:tcBorders>
              <w:top w:val="single" w:sz="4" w:space="0" w:color="000000" w:themeColor="text1"/>
            </w:tcBorders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0.60</w:t>
            </w:r>
          </w:p>
        </w:tc>
        <w:tc>
          <w:tcPr>
            <w:tcW w:w="753" w:type="pct"/>
            <w:tcBorders>
              <w:top w:val="single" w:sz="4" w:space="0" w:color="000000" w:themeColor="text1"/>
            </w:tcBorders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0.60</w:t>
            </w:r>
          </w:p>
        </w:tc>
        <w:tc>
          <w:tcPr>
            <w:tcW w:w="647" w:type="pct"/>
            <w:tcBorders>
              <w:top w:val="single" w:sz="4" w:space="0" w:color="000000" w:themeColor="text1"/>
            </w:tcBorders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0.98</w:t>
            </w:r>
          </w:p>
        </w:tc>
        <w:tc>
          <w:tcPr>
            <w:tcW w:w="646" w:type="pct"/>
            <w:tcBorders>
              <w:top w:val="single" w:sz="4" w:space="0" w:color="000000" w:themeColor="text1"/>
            </w:tcBorders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0.7205</w:t>
            </w: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C-C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0.08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0.08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1.01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T-C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0.31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0.31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1.01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T-T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2 &amp; 4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C-A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0.59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0.58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1.04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0.5364</w:t>
            </w: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C-G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0.09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0.10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0.89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T-A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0.25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0.24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1.05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T-G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0.07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0.08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0.90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3 &amp; 4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T-A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0.51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0.50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1.04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0.6597</w:t>
            </w: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C-A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0.32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0.32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1.03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T-G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0.09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0.10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0.90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C-G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0.08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0.08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0.93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2 &amp; 3 &amp; 4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C-T-A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0.51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0.50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1.04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0.8345</w:t>
            </w: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C-C-A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0.08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0.08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1.00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C-T-G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0.09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0.10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0.88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T-C-A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0.24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0.24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1.04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T-T-A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T-C-G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0.07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0.08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0.91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A10" w:rsidRPr="002D1A10" w:rsidTr="00432F8E">
        <w:trPr>
          <w:trHeight w:val="300"/>
        </w:trPr>
        <w:tc>
          <w:tcPr>
            <w:tcW w:w="648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C-C-G</w:t>
            </w:r>
          </w:p>
        </w:tc>
        <w:tc>
          <w:tcPr>
            <w:tcW w:w="745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0.01</w:t>
            </w:r>
          </w:p>
        </w:tc>
        <w:tc>
          <w:tcPr>
            <w:tcW w:w="753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0.01</w:t>
            </w:r>
          </w:p>
        </w:tc>
        <w:tc>
          <w:tcPr>
            <w:tcW w:w="647" w:type="pct"/>
            <w:noWrap/>
            <w:hideMark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1.03</w:t>
            </w:r>
          </w:p>
        </w:tc>
        <w:tc>
          <w:tcPr>
            <w:tcW w:w="646" w:type="pct"/>
          </w:tcPr>
          <w:p w:rsidR="002D1A10" w:rsidRPr="002D1A10" w:rsidRDefault="002D1A10" w:rsidP="00432F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1A10" w:rsidRPr="002D1A10" w:rsidRDefault="002D1A10" w:rsidP="002D1A10">
      <w:pPr>
        <w:spacing w:after="0"/>
        <w:rPr>
          <w:rFonts w:ascii="Verdana" w:hAnsi="Verdana"/>
          <w:sz w:val="20"/>
          <w:szCs w:val="20"/>
        </w:rPr>
      </w:pPr>
      <w:r w:rsidRPr="002D1A10">
        <w:rPr>
          <w:rFonts w:ascii="Verdana" w:hAnsi="Verdana"/>
          <w:sz w:val="20"/>
          <w:vertAlign w:val="superscript"/>
        </w:rPr>
        <w:t xml:space="preserve">* </w:t>
      </w:r>
      <w:r w:rsidRPr="002D1A10">
        <w:rPr>
          <w:rFonts w:ascii="Verdana" w:hAnsi="Verdana"/>
          <w:sz w:val="20"/>
        </w:rPr>
        <w:t>Odds ratios are</w:t>
      </w:r>
      <w:r w:rsidRPr="002D1A10">
        <w:rPr>
          <w:rFonts w:ascii="Verdana" w:hAnsi="Verdana"/>
          <w:sz w:val="20"/>
          <w:szCs w:val="20"/>
        </w:rPr>
        <w:t xml:space="preserve"> relative to the other haplotypes.</w:t>
      </w:r>
    </w:p>
    <w:p w:rsidR="002D1A10" w:rsidRPr="002D1A10" w:rsidRDefault="002D1A10" w:rsidP="002D1A10">
      <w:pPr>
        <w:spacing w:after="0"/>
        <w:rPr>
          <w:rFonts w:ascii="Verdana" w:hAnsi="Verdana"/>
          <w:sz w:val="20"/>
        </w:rPr>
      </w:pPr>
      <w:r w:rsidRPr="002D1A10">
        <w:rPr>
          <w:rFonts w:ascii="Verdana" w:hAnsi="Verdana"/>
          <w:sz w:val="20"/>
          <w:szCs w:val="20"/>
          <w:vertAlign w:val="superscript"/>
        </w:rPr>
        <w:t xml:space="preserve">+ </w:t>
      </w:r>
      <w:r w:rsidRPr="002D1A10">
        <w:rPr>
          <w:rFonts w:ascii="Verdana" w:hAnsi="Verdana"/>
          <w:sz w:val="20"/>
          <w:szCs w:val="20"/>
        </w:rPr>
        <w:t>p-values are by Monte Carlo simulation on 10,000 runs</w:t>
      </w:r>
    </w:p>
    <w:p w:rsidR="00565617" w:rsidRDefault="00565617" w:rsidP="00005CC4">
      <w:pPr>
        <w:spacing w:after="0"/>
        <w:rPr>
          <w:rFonts w:ascii="Verdana" w:hAnsi="Verdana"/>
          <w:sz w:val="20"/>
        </w:rPr>
      </w:pPr>
    </w:p>
    <w:p w:rsidR="002D1A10" w:rsidRDefault="002D1A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54C3D" w:rsidRDefault="002D1A10" w:rsidP="00005CC4">
      <w:pPr>
        <w:spacing w:after="0"/>
        <w:rPr>
          <w:rFonts w:ascii="Arial" w:hAnsi="Arial" w:cs="Arial"/>
          <w:b/>
        </w:rPr>
      </w:pPr>
      <w:r w:rsidRPr="002D1A10">
        <w:rPr>
          <w:rFonts w:ascii="Arial" w:hAnsi="Arial" w:cs="Arial"/>
          <w:b/>
        </w:rPr>
        <w:lastRenderedPageBreak/>
        <w:t xml:space="preserve">Supplementary </w:t>
      </w:r>
      <w:r w:rsidR="00D01541" w:rsidRPr="002D1A10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2</w:t>
      </w:r>
      <w:r w:rsidR="00D01541" w:rsidRPr="002D1A10">
        <w:rPr>
          <w:rFonts w:ascii="Arial" w:hAnsi="Arial" w:cs="Arial"/>
          <w:b/>
        </w:rPr>
        <w:t xml:space="preserve">: IREB2 haplotype frequencies in </w:t>
      </w:r>
      <w:r w:rsidR="009A115C" w:rsidRPr="002D1A10">
        <w:rPr>
          <w:rFonts w:ascii="Arial" w:hAnsi="Arial" w:cs="Arial"/>
          <w:b/>
        </w:rPr>
        <w:t>Cases</w:t>
      </w:r>
      <w:r w:rsidR="009A115C" w:rsidRPr="009A115C">
        <w:rPr>
          <w:rFonts w:ascii="Arial" w:hAnsi="Arial" w:cs="Arial"/>
          <w:b/>
        </w:rPr>
        <w:t xml:space="preserve"> </w:t>
      </w:r>
      <w:r w:rsidR="00D01541" w:rsidRPr="002D1A10">
        <w:rPr>
          <w:rFonts w:ascii="Arial" w:hAnsi="Arial" w:cs="Arial"/>
          <w:b/>
        </w:rPr>
        <w:t xml:space="preserve">and </w:t>
      </w:r>
      <w:r w:rsidR="009A115C" w:rsidRPr="002D1A10">
        <w:rPr>
          <w:rFonts w:ascii="Arial" w:hAnsi="Arial" w:cs="Arial"/>
          <w:b/>
        </w:rPr>
        <w:t>Controls</w:t>
      </w:r>
    </w:p>
    <w:p w:rsidR="00B4591E" w:rsidRPr="002D1A10" w:rsidRDefault="00B4591E" w:rsidP="00005CC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5"/>
        <w:gridCol w:w="1385"/>
        <w:gridCol w:w="1382"/>
        <w:gridCol w:w="1382"/>
        <w:gridCol w:w="1505"/>
        <w:gridCol w:w="1543"/>
        <w:gridCol w:w="1380"/>
      </w:tblGrid>
      <w:tr w:rsidR="00D01541" w:rsidRPr="002D1A10" w:rsidTr="003A58B6">
        <w:trPr>
          <w:trHeight w:val="300"/>
        </w:trPr>
        <w:tc>
          <w:tcPr>
            <w:tcW w:w="707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1541" w:rsidRPr="002D1A10" w:rsidRDefault="00D01541" w:rsidP="00245E83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Gene</w:t>
            </w:r>
          </w:p>
        </w:tc>
        <w:tc>
          <w:tcPr>
            <w:tcW w:w="70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D01541" w:rsidRPr="002D1A10" w:rsidRDefault="00D01541" w:rsidP="00245E83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SNP</w:t>
            </w:r>
          </w:p>
        </w:tc>
        <w:tc>
          <w:tcPr>
            <w:tcW w:w="70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D01541" w:rsidRPr="002D1A10" w:rsidRDefault="00D01541" w:rsidP="00245E83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Haplotypes</w:t>
            </w:r>
          </w:p>
        </w:tc>
        <w:tc>
          <w:tcPr>
            <w:tcW w:w="1472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D01541" w:rsidRPr="002D1A10" w:rsidRDefault="00D01541" w:rsidP="003A58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Frequency (%)</w:t>
            </w:r>
          </w:p>
        </w:tc>
        <w:tc>
          <w:tcPr>
            <w:tcW w:w="70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D01541" w:rsidRPr="002D1A10" w:rsidRDefault="00BB270B" w:rsidP="00245E83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Odds R</w:t>
            </w:r>
            <w:r w:rsidR="00D01541" w:rsidRPr="002D1A10">
              <w:rPr>
                <w:rFonts w:ascii="Verdana" w:hAnsi="Verdana"/>
                <w:sz w:val="20"/>
                <w:szCs w:val="20"/>
              </w:rPr>
              <w:t>atios</w:t>
            </w:r>
            <w:r w:rsidRPr="002D1A10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70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1541" w:rsidRPr="002D1A10" w:rsidRDefault="00504590" w:rsidP="00245E83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p-value</w:t>
            </w:r>
            <w:r w:rsidRPr="002D1A10">
              <w:rPr>
                <w:rFonts w:ascii="Verdana" w:hAnsi="Verdana"/>
                <w:sz w:val="20"/>
                <w:szCs w:val="20"/>
                <w:vertAlign w:val="superscript"/>
              </w:rPr>
              <w:t>+</w:t>
            </w: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AC7C73" w:rsidRPr="002D1A10" w:rsidRDefault="00AC7C73" w:rsidP="00AC7C73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 xml:space="preserve">COPD </w:t>
            </w:r>
          </w:p>
          <w:p w:rsidR="00D01541" w:rsidRPr="002D1A10" w:rsidRDefault="00AC7C73" w:rsidP="00AC7C73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 xml:space="preserve">all Cases </w:t>
            </w:r>
          </w:p>
        </w:tc>
        <w:tc>
          <w:tcPr>
            <w:tcW w:w="7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D01541" w:rsidRPr="002D1A10" w:rsidRDefault="00AC7C73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Controls</w:t>
            </w:r>
          </w:p>
        </w:tc>
        <w:tc>
          <w:tcPr>
            <w:tcW w:w="70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  <w:tcBorders>
              <w:top w:val="single" w:sz="4" w:space="0" w:color="000000" w:themeColor="text1"/>
            </w:tcBorders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IREB2</w:t>
            </w:r>
          </w:p>
        </w:tc>
        <w:tc>
          <w:tcPr>
            <w:tcW w:w="707" w:type="pct"/>
            <w:tcBorders>
              <w:top w:val="single" w:sz="4" w:space="0" w:color="000000" w:themeColor="text1"/>
            </w:tcBorders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 &amp; 2</w:t>
            </w:r>
          </w:p>
        </w:tc>
        <w:tc>
          <w:tcPr>
            <w:tcW w:w="705" w:type="pct"/>
            <w:tcBorders>
              <w:top w:val="single" w:sz="4" w:space="0" w:color="000000" w:themeColor="text1"/>
            </w:tcBorders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G-A</w:t>
            </w:r>
          </w:p>
        </w:tc>
        <w:tc>
          <w:tcPr>
            <w:tcW w:w="705" w:type="pct"/>
            <w:tcBorders>
              <w:top w:val="single" w:sz="4" w:space="0" w:color="000000" w:themeColor="text1"/>
            </w:tcBorders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0.43</w:t>
            </w:r>
          </w:p>
        </w:tc>
        <w:tc>
          <w:tcPr>
            <w:tcW w:w="767" w:type="pct"/>
            <w:tcBorders>
              <w:top w:val="single" w:sz="4" w:space="0" w:color="000000" w:themeColor="text1"/>
            </w:tcBorders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0.44</w:t>
            </w:r>
          </w:p>
        </w:tc>
        <w:tc>
          <w:tcPr>
            <w:tcW w:w="705" w:type="pct"/>
            <w:tcBorders>
              <w:top w:val="single" w:sz="4" w:space="0" w:color="000000" w:themeColor="text1"/>
            </w:tcBorders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0.94</w:t>
            </w:r>
          </w:p>
        </w:tc>
        <w:tc>
          <w:tcPr>
            <w:tcW w:w="704" w:type="pct"/>
            <w:tcBorders>
              <w:top w:val="single" w:sz="4" w:space="0" w:color="000000" w:themeColor="text1"/>
            </w:tcBorders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0.0004</w:t>
            </w: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A-A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0.41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0.35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1.30</w:t>
            </w: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G-G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0.17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0.21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0.74</w:t>
            </w: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A-G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 &amp; 4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G-G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0.26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0.26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1.00</w:t>
            </w: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&lt; 0.0001</w:t>
            </w: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A-G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0.41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0.35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1.32</w:t>
            </w: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G-T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0.33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0.39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0.75</w:t>
            </w: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A-T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2 &amp; 4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A-G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0.68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0.61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1.33</w:t>
            </w: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0.0005</w:t>
            </w: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A-T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0.16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0.18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0.87</w:t>
            </w: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G-T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0.16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0.21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0.73</w:t>
            </w: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G-G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 &amp; 2 &amp; 4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G-A-G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0.27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0.26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1.01</w:t>
            </w: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0.0003</w:t>
            </w: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A-A-G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0.41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0.35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1.31</w:t>
            </w: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G-A-T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0.16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0.18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0.87</w:t>
            </w: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G-G-T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0.16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0.21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0.74</w:t>
            </w: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A-A-T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A-G-G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541" w:rsidRPr="002D1A10" w:rsidTr="003A58B6">
        <w:trPr>
          <w:trHeight w:val="300"/>
        </w:trPr>
        <w:tc>
          <w:tcPr>
            <w:tcW w:w="707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G-G-G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767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  <w:r w:rsidRPr="002D1A10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705" w:type="pct"/>
            <w:noWrap/>
            <w:hideMark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" w:type="pct"/>
          </w:tcPr>
          <w:p w:rsidR="00D01541" w:rsidRPr="002D1A10" w:rsidRDefault="00D01541" w:rsidP="0094265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4590" w:rsidRPr="002D1A10" w:rsidRDefault="00504590" w:rsidP="00504590">
      <w:pPr>
        <w:spacing w:after="0"/>
        <w:rPr>
          <w:rFonts w:ascii="Verdana" w:hAnsi="Verdana"/>
          <w:sz w:val="20"/>
          <w:szCs w:val="20"/>
        </w:rPr>
      </w:pPr>
      <w:r w:rsidRPr="002D1A10">
        <w:rPr>
          <w:rFonts w:ascii="Verdana" w:hAnsi="Verdana"/>
          <w:sz w:val="20"/>
          <w:vertAlign w:val="superscript"/>
        </w:rPr>
        <w:t xml:space="preserve">* </w:t>
      </w:r>
      <w:r w:rsidRPr="002D1A10">
        <w:rPr>
          <w:rFonts w:ascii="Verdana" w:hAnsi="Verdana"/>
          <w:sz w:val="20"/>
        </w:rPr>
        <w:t>Odds ratios are</w:t>
      </w:r>
      <w:r w:rsidRPr="002D1A10">
        <w:rPr>
          <w:rFonts w:ascii="Verdana" w:hAnsi="Verdana"/>
          <w:sz w:val="20"/>
          <w:szCs w:val="20"/>
        </w:rPr>
        <w:t xml:space="preserve"> relative to the other haploty</w:t>
      </w:r>
      <w:r w:rsidR="003A58B6" w:rsidRPr="002D1A10">
        <w:rPr>
          <w:rFonts w:ascii="Verdana" w:hAnsi="Verdana"/>
          <w:sz w:val="20"/>
          <w:szCs w:val="20"/>
        </w:rPr>
        <w:t>p</w:t>
      </w:r>
      <w:r w:rsidRPr="002D1A10">
        <w:rPr>
          <w:rFonts w:ascii="Verdana" w:hAnsi="Verdana"/>
          <w:sz w:val="20"/>
          <w:szCs w:val="20"/>
        </w:rPr>
        <w:t>es.</w:t>
      </w:r>
    </w:p>
    <w:p w:rsidR="00504590" w:rsidRPr="002D1A10" w:rsidRDefault="00504590" w:rsidP="00504590">
      <w:pPr>
        <w:spacing w:after="0"/>
        <w:rPr>
          <w:rFonts w:ascii="Verdana" w:hAnsi="Verdana"/>
          <w:sz w:val="20"/>
        </w:rPr>
      </w:pPr>
      <w:r w:rsidRPr="002D1A10">
        <w:rPr>
          <w:rFonts w:ascii="Verdana" w:hAnsi="Verdana"/>
          <w:sz w:val="20"/>
          <w:szCs w:val="20"/>
          <w:vertAlign w:val="superscript"/>
        </w:rPr>
        <w:t xml:space="preserve">+ </w:t>
      </w:r>
      <w:r w:rsidRPr="002D1A10">
        <w:rPr>
          <w:rFonts w:ascii="Verdana" w:hAnsi="Verdana"/>
          <w:sz w:val="20"/>
          <w:szCs w:val="20"/>
        </w:rPr>
        <w:t>p-values are by Monte Carlo simulation on 10,000 runs</w:t>
      </w:r>
    </w:p>
    <w:p w:rsidR="002D1A10" w:rsidRPr="002D1A10" w:rsidRDefault="002D1A10" w:rsidP="002D1A10">
      <w:r>
        <w:br w:type="page"/>
      </w:r>
    </w:p>
    <w:p w:rsidR="002D1A10" w:rsidRDefault="002D1A10" w:rsidP="002D1A10">
      <w:pPr>
        <w:pStyle w:val="Heading2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 xml:space="preserve">Supplementary </w:t>
      </w:r>
      <w:r w:rsidRPr="002D1A10">
        <w:rPr>
          <w:i w:val="0"/>
          <w:sz w:val="22"/>
          <w:szCs w:val="22"/>
        </w:rPr>
        <w:t xml:space="preserve">Table </w:t>
      </w:r>
      <w:r>
        <w:rPr>
          <w:i w:val="0"/>
          <w:sz w:val="22"/>
          <w:szCs w:val="22"/>
        </w:rPr>
        <w:t>3</w:t>
      </w:r>
      <w:r w:rsidRPr="002D1A10">
        <w:rPr>
          <w:i w:val="0"/>
          <w:sz w:val="22"/>
          <w:szCs w:val="22"/>
        </w:rPr>
        <w:t xml:space="preserve">: TGF1 and IREB2 Allele frequencies and odds ratios </w:t>
      </w:r>
      <w:r>
        <w:rPr>
          <w:i w:val="0"/>
          <w:sz w:val="22"/>
          <w:szCs w:val="22"/>
        </w:rPr>
        <w:t xml:space="preserve">in </w:t>
      </w:r>
      <w:r w:rsidR="009A115C">
        <w:rPr>
          <w:i w:val="0"/>
          <w:sz w:val="22"/>
          <w:szCs w:val="22"/>
        </w:rPr>
        <w:t xml:space="preserve">Cases </w:t>
      </w:r>
      <w:r>
        <w:rPr>
          <w:i w:val="0"/>
          <w:sz w:val="22"/>
          <w:szCs w:val="22"/>
        </w:rPr>
        <w:t xml:space="preserve">and </w:t>
      </w:r>
      <w:r w:rsidR="009A115C">
        <w:rPr>
          <w:i w:val="0"/>
          <w:sz w:val="22"/>
          <w:szCs w:val="22"/>
        </w:rPr>
        <w:t xml:space="preserve">Controls </w:t>
      </w:r>
      <w:r>
        <w:rPr>
          <w:i w:val="0"/>
          <w:sz w:val="22"/>
          <w:szCs w:val="22"/>
        </w:rPr>
        <w:t>by Centre</w:t>
      </w:r>
    </w:p>
    <w:p w:rsidR="002D1A10" w:rsidRPr="002D1A10" w:rsidRDefault="002D1A10" w:rsidP="002D1A10">
      <w:pPr>
        <w:rPr>
          <w:lang w:eastAsia="en-GB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58"/>
        <w:gridCol w:w="892"/>
        <w:gridCol w:w="710"/>
        <w:gridCol w:w="1417"/>
        <w:gridCol w:w="1133"/>
        <w:gridCol w:w="1277"/>
        <w:gridCol w:w="1277"/>
        <w:gridCol w:w="1983"/>
      </w:tblGrid>
      <w:tr w:rsidR="009A115C" w:rsidRPr="002D1A10" w:rsidTr="009A115C">
        <w:trPr>
          <w:trHeight w:val="300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Centr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e </w:t>
            </w: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+</w:t>
            </w:r>
          </w:p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Gene</w:t>
            </w:r>
          </w:p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SNP</w:t>
            </w:r>
          </w:p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No.</w:t>
            </w:r>
          </w:p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Locus</w:t>
            </w:r>
          </w:p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Major/</w:t>
            </w:r>
          </w:p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Minor</w:t>
            </w:r>
          </w:p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Alleles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Minor Allele</w:t>
            </w:r>
          </w:p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frequencies</w:t>
            </w:r>
          </w:p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Adjusted</w:t>
            </w:r>
          </w:p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Odds Ratio*</w:t>
            </w:r>
          </w:p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(95% C.I)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All Cases</w:t>
            </w:r>
          </w:p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Controls</w:t>
            </w:r>
          </w:p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Style w:val="Strong"/>
                <w:rFonts w:ascii="Verdana" w:eastAsia="Times New Roman" w:hAnsi="Verdana" w:cs="Tahoma"/>
                <w:b w:val="0"/>
                <w:i/>
                <w:color w:val="000000"/>
                <w:sz w:val="20"/>
              </w:rPr>
              <w:t>TGFB1</w:t>
            </w: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rs1800469</w:t>
            </w:r>
          </w:p>
        </w:tc>
        <w:tc>
          <w:tcPr>
            <w:tcW w:w="5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C/T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1.01 (0.61, 1.68)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1.08 (0.67, 1.75)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1.34 (0.95, 1.90)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1.13 (0.71, 1.77)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0.82 (0.60, 1.13)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0.94 (0.69, 1.26)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rs1800470</w:t>
            </w:r>
          </w:p>
        </w:tc>
        <w:tc>
          <w:tcPr>
            <w:tcW w:w="5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T/C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0.99 (0.61, 1.62)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1.09 (0.70, 1.69)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1.32 (0.96, 1.82)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1.22 (0.70, 1.88)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0.78 (0.58, 1.05)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0.86 (0.63, 1.15)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rs6957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A/G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0.83 (0.45, 1.53)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0.75 (0.42, 1.31)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1.05 (0.70, 1.57)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0.79 (0.45, 1.38)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0.71 (0.48, 1.06)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1.17 (0.79, 1.73)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en-GB"/>
              </w:rPr>
              <w:t>IREB2</w:t>
            </w: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rs2568494</w:t>
            </w:r>
          </w:p>
        </w:tc>
        <w:tc>
          <w:tcPr>
            <w:tcW w:w="5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G/A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1.04 (0.64, 1.69)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1.51 (0.97, 2.35)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1.02 (0.73, 1.41)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1.99 (1.28, 3.10)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2507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1.32 (0.98, 1.79)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900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1.29 (0.96, 1.74)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rs2656069</w:t>
            </w:r>
          </w:p>
        </w:tc>
        <w:tc>
          <w:tcPr>
            <w:tcW w:w="5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A/G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900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0.81 (0.43, 1.50)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900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0.50(0.27, 0.91)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900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0.94 (0.64, 1.39)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900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0.79 (0.45, 1.37)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900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0.75 (0.52, 1.08)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900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0.75 (0.51, 1.08)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rs12593229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G/T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900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1.00 (0.60, 1.66)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900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0.74 (0.47, 1.17)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900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0.93 (0.68, 1.27)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900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0.75 (0.48, 1.16)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900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0.76 (0.56, 1.02)</w:t>
            </w:r>
          </w:p>
        </w:tc>
      </w:tr>
      <w:tr w:rsidR="009A115C" w:rsidRPr="002D1A10" w:rsidTr="009A115C">
        <w:trPr>
          <w:trHeight w:val="300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5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A115C" w:rsidRPr="00B4591E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1E2E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9006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9A115C" w:rsidRPr="002D1A10" w:rsidRDefault="009A115C" w:rsidP="00432F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D1A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0.67 (0.49, 0.91)</w:t>
            </w:r>
          </w:p>
        </w:tc>
      </w:tr>
    </w:tbl>
    <w:p w:rsidR="002D1A10" w:rsidRPr="00B4591E" w:rsidRDefault="002D1A10" w:rsidP="002D1A10">
      <w:pPr>
        <w:spacing w:after="0"/>
        <w:rPr>
          <w:rFonts w:ascii="Verdana" w:hAnsi="Verdana"/>
          <w:sz w:val="20"/>
          <w:szCs w:val="20"/>
        </w:rPr>
      </w:pPr>
      <w:r w:rsidRPr="00B4591E">
        <w:rPr>
          <w:rFonts w:ascii="Verdana" w:hAnsi="Verdana"/>
          <w:sz w:val="20"/>
          <w:szCs w:val="20"/>
          <w:vertAlign w:val="superscript"/>
        </w:rPr>
        <w:t xml:space="preserve">+ </w:t>
      </w:r>
      <w:r w:rsidRPr="00B4591E">
        <w:rPr>
          <w:rFonts w:ascii="Verdana" w:hAnsi="Verdana"/>
          <w:sz w:val="20"/>
          <w:szCs w:val="20"/>
        </w:rPr>
        <w:t>Centres are: 1= Barcelona, 2 = Bristol, 3 = Dublin, 4 = Edinburgh, 5 = Leiden and 6 = Pisa.</w:t>
      </w:r>
    </w:p>
    <w:p w:rsidR="002D1A10" w:rsidRPr="00B4591E" w:rsidRDefault="002D1A10" w:rsidP="002D1A10">
      <w:pPr>
        <w:spacing w:after="0"/>
        <w:rPr>
          <w:rFonts w:ascii="Verdana" w:hAnsi="Verdana"/>
          <w:sz w:val="20"/>
          <w:szCs w:val="20"/>
        </w:rPr>
      </w:pPr>
      <w:r w:rsidRPr="00B4591E">
        <w:rPr>
          <w:rFonts w:ascii="Verdana" w:hAnsi="Verdana"/>
          <w:sz w:val="20"/>
          <w:szCs w:val="20"/>
        </w:rPr>
        <w:lastRenderedPageBreak/>
        <w:t>* Adjusted odds ratios are relative to the major allele, adjusted by logistic regression for age, sex and smoking.</w:t>
      </w:r>
    </w:p>
    <w:p w:rsidR="00D54C3D" w:rsidRDefault="00D54C3D" w:rsidP="00005CC4">
      <w:pPr>
        <w:spacing w:after="0"/>
      </w:pPr>
    </w:p>
    <w:sectPr w:rsidR="00D54C3D" w:rsidSect="00B459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5C" w:rsidRDefault="009A115C" w:rsidP="009A115C">
      <w:pPr>
        <w:spacing w:after="0" w:line="240" w:lineRule="auto"/>
      </w:pPr>
      <w:r>
        <w:separator/>
      </w:r>
    </w:p>
  </w:endnote>
  <w:endnote w:type="continuationSeparator" w:id="0">
    <w:p w:rsidR="009A115C" w:rsidRDefault="009A115C" w:rsidP="009A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5C" w:rsidRDefault="009A115C" w:rsidP="009A115C">
      <w:pPr>
        <w:spacing w:after="0" w:line="240" w:lineRule="auto"/>
      </w:pPr>
      <w:r>
        <w:separator/>
      </w:r>
    </w:p>
  </w:footnote>
  <w:footnote w:type="continuationSeparator" w:id="0">
    <w:p w:rsidR="009A115C" w:rsidRDefault="009A115C" w:rsidP="009A1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CC4"/>
    <w:rsid w:val="00005CC4"/>
    <w:rsid w:val="000F5FC9"/>
    <w:rsid w:val="001845EA"/>
    <w:rsid w:val="001A338E"/>
    <w:rsid w:val="00245E83"/>
    <w:rsid w:val="00256BF7"/>
    <w:rsid w:val="00274587"/>
    <w:rsid w:val="002B5016"/>
    <w:rsid w:val="002D1A10"/>
    <w:rsid w:val="002D1FED"/>
    <w:rsid w:val="002E52A6"/>
    <w:rsid w:val="00323251"/>
    <w:rsid w:val="003A58B6"/>
    <w:rsid w:val="003D0A72"/>
    <w:rsid w:val="003D6470"/>
    <w:rsid w:val="00407BA9"/>
    <w:rsid w:val="00487147"/>
    <w:rsid w:val="00504590"/>
    <w:rsid w:val="00510EF0"/>
    <w:rsid w:val="00565617"/>
    <w:rsid w:val="005A35B3"/>
    <w:rsid w:val="006313EE"/>
    <w:rsid w:val="006D7CAB"/>
    <w:rsid w:val="007618E9"/>
    <w:rsid w:val="00884A5F"/>
    <w:rsid w:val="008B5227"/>
    <w:rsid w:val="00942657"/>
    <w:rsid w:val="009A115C"/>
    <w:rsid w:val="009D6A34"/>
    <w:rsid w:val="00A5477A"/>
    <w:rsid w:val="00AC7C73"/>
    <w:rsid w:val="00AD6605"/>
    <w:rsid w:val="00B4591E"/>
    <w:rsid w:val="00B72271"/>
    <w:rsid w:val="00B9151C"/>
    <w:rsid w:val="00BB270B"/>
    <w:rsid w:val="00BD165C"/>
    <w:rsid w:val="00C55D5F"/>
    <w:rsid w:val="00C61CED"/>
    <w:rsid w:val="00C84C14"/>
    <w:rsid w:val="00CA6506"/>
    <w:rsid w:val="00CB5D8F"/>
    <w:rsid w:val="00D01541"/>
    <w:rsid w:val="00D54C3D"/>
    <w:rsid w:val="00D929A9"/>
    <w:rsid w:val="00E67798"/>
    <w:rsid w:val="00ED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C4"/>
  </w:style>
  <w:style w:type="paragraph" w:styleId="Heading2">
    <w:name w:val="heading 2"/>
    <w:basedOn w:val="Normal"/>
    <w:next w:val="Normal"/>
    <w:link w:val="Heading2Char"/>
    <w:qFormat/>
    <w:rsid w:val="00005CC4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5CC4"/>
    <w:rPr>
      <w:rFonts w:ascii="Arial" w:eastAsia="Times" w:hAnsi="Arial" w:cs="Arial"/>
      <w:b/>
      <w:bCs/>
      <w:i/>
      <w:iCs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88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2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591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A1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15C"/>
  </w:style>
  <w:style w:type="paragraph" w:styleId="Footer">
    <w:name w:val="footer"/>
    <w:basedOn w:val="Normal"/>
    <w:link w:val="FooterChar"/>
    <w:uiPriority w:val="99"/>
    <w:semiHidden/>
    <w:unhideWhenUsed/>
    <w:rsid w:val="009A1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7487-7978-4C3A-9838-60BAE22D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Juzer Lotya</dc:creator>
  <cp:lastModifiedBy>Chappell Sally</cp:lastModifiedBy>
  <cp:revision>4</cp:revision>
  <cp:lastPrinted>2010-12-23T10:56:00Z</cp:lastPrinted>
  <dcterms:created xsi:type="dcterms:W3CDTF">2010-12-23T11:17:00Z</dcterms:created>
  <dcterms:modified xsi:type="dcterms:W3CDTF">2011-01-20T09:18:00Z</dcterms:modified>
</cp:coreProperties>
</file>